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E028E" w14:textId="33037E9E" w:rsidR="00F96830" w:rsidRPr="00661384" w:rsidRDefault="004838F7" w:rsidP="004838F7">
      <w:pPr>
        <w:tabs>
          <w:tab w:val="center" w:pos="7699"/>
          <w:tab w:val="left" w:pos="12065"/>
        </w:tabs>
        <w:rPr>
          <w:rFonts w:ascii="Century Gothic" w:hAnsi="Century Gothic" w:cs="Tahoma"/>
          <w:b/>
          <w:bCs/>
        </w:rPr>
      </w:pPr>
      <w:r w:rsidRPr="004838F7">
        <w:rPr>
          <w:rFonts w:ascii="Tahoma" w:hAnsi="Tahoma" w:cs="Tahoma"/>
          <w:b/>
          <w:bCs/>
        </w:rPr>
        <w:tab/>
      </w:r>
      <w:r w:rsidRPr="00661384">
        <w:rPr>
          <w:rFonts w:ascii="Century Gothic" w:hAnsi="Century Gothic" w:cs="Tahoma"/>
          <w:b/>
          <w:bCs/>
        </w:rPr>
        <w:t>Hillside</w:t>
      </w:r>
      <w:r w:rsidR="009B3EE1" w:rsidRPr="00661384">
        <w:rPr>
          <w:rFonts w:ascii="Century Gothic" w:hAnsi="Century Gothic" w:cs="Tahoma"/>
          <w:b/>
          <w:bCs/>
        </w:rPr>
        <w:t xml:space="preserve"> Curriculum </w:t>
      </w:r>
      <w:r w:rsidR="392FBDDD" w:rsidRPr="00661384">
        <w:rPr>
          <w:rFonts w:ascii="Century Gothic" w:hAnsi="Century Gothic" w:cs="Tahoma"/>
          <w:b/>
          <w:bCs/>
        </w:rPr>
        <w:t>Vision</w:t>
      </w:r>
      <w:r w:rsidR="00841D01">
        <w:rPr>
          <w:rFonts w:ascii="Century Gothic" w:hAnsi="Century Gothic" w:cs="Tahoma"/>
          <w:b/>
          <w:bCs/>
        </w:rPr>
        <w:t xml:space="preserve"> 202</w:t>
      </w:r>
      <w:r w:rsidR="00750922">
        <w:rPr>
          <w:rFonts w:ascii="Century Gothic" w:hAnsi="Century Gothic" w:cs="Tahoma"/>
          <w:b/>
          <w:bCs/>
        </w:rPr>
        <w:t>5</w:t>
      </w:r>
      <w:r w:rsidRPr="00661384">
        <w:rPr>
          <w:rFonts w:ascii="Century Gothic" w:hAnsi="Century Gothic" w:cs="Tahoma"/>
          <w:b/>
          <w:bCs/>
        </w:rPr>
        <w:tab/>
      </w:r>
    </w:p>
    <w:p w14:paraId="150E6267" w14:textId="7238730C" w:rsidR="00050DC2" w:rsidRPr="00661384" w:rsidRDefault="002864A9" w:rsidP="00050DC2">
      <w:pPr>
        <w:jc w:val="center"/>
        <w:rPr>
          <w:rFonts w:ascii="Century Gothic" w:hAnsi="Century Gothic" w:cs="Tahoma"/>
          <w:sz w:val="18"/>
          <w:szCs w:val="18"/>
        </w:rPr>
      </w:pPr>
      <w:r w:rsidRPr="00661384">
        <w:rPr>
          <w:rFonts w:ascii="Century Gothic" w:hAnsi="Century Gothic" w:cs="Tahoma"/>
          <w:sz w:val="18"/>
          <w:szCs w:val="18"/>
          <w:lang w:val="en-US"/>
        </w:rPr>
        <w:t xml:space="preserve">At </w:t>
      </w:r>
      <w:r w:rsidR="00251811" w:rsidRPr="00661384">
        <w:rPr>
          <w:rFonts w:ascii="Century Gothic" w:hAnsi="Century Gothic" w:cs="Tahoma"/>
          <w:sz w:val="18"/>
          <w:szCs w:val="18"/>
          <w:lang w:val="en-US"/>
        </w:rPr>
        <w:t>Hillside</w:t>
      </w:r>
      <w:r w:rsidR="00016485" w:rsidRPr="00661384">
        <w:rPr>
          <w:rFonts w:ascii="Century Gothic" w:hAnsi="Century Gothic" w:cs="Tahoma"/>
          <w:sz w:val="18"/>
          <w:szCs w:val="18"/>
          <w:lang w:val="en-US"/>
        </w:rPr>
        <w:t xml:space="preserve"> Primary and Nursery school</w:t>
      </w:r>
      <w:r w:rsidRPr="00661384">
        <w:rPr>
          <w:rFonts w:ascii="Century Gothic" w:hAnsi="Century Gothic" w:cs="Tahoma"/>
          <w:sz w:val="18"/>
          <w:szCs w:val="18"/>
          <w:lang w:val="en-US"/>
        </w:rPr>
        <w:t>,</w:t>
      </w:r>
      <w:r w:rsidR="412206D8" w:rsidRPr="00661384">
        <w:rPr>
          <w:rFonts w:ascii="Century Gothic" w:hAnsi="Century Gothic" w:cs="Tahoma"/>
          <w:sz w:val="18"/>
          <w:szCs w:val="18"/>
          <w:lang w:val="en-US"/>
        </w:rPr>
        <w:t xml:space="preserve"> our </w:t>
      </w:r>
      <w:r w:rsidR="412206D8" w:rsidRPr="00661384">
        <w:rPr>
          <w:rFonts w:ascii="Century Gothic" w:hAnsi="Century Gothic" w:cs="Tahoma"/>
          <w:sz w:val="18"/>
          <w:szCs w:val="18"/>
        </w:rPr>
        <w:t>Curriculum is broad and balanced, rich and varied, providing</w:t>
      </w:r>
      <w:r w:rsidRPr="00661384">
        <w:rPr>
          <w:rFonts w:ascii="Century Gothic" w:hAnsi="Century Gothic" w:cs="Tahoma"/>
          <w:sz w:val="18"/>
          <w:szCs w:val="18"/>
          <w:lang w:val="en-US"/>
        </w:rPr>
        <w:t xml:space="preserve"> our children with a high-quality education and experiences that support and develop the whole child.</w:t>
      </w:r>
      <w:r w:rsidR="1892C881" w:rsidRPr="00661384">
        <w:rPr>
          <w:rFonts w:ascii="Century Gothic" w:hAnsi="Century Gothic" w:cs="Tahoma"/>
          <w:sz w:val="18"/>
          <w:szCs w:val="18"/>
        </w:rPr>
        <w:t xml:space="preserve"> </w:t>
      </w:r>
      <w:r w:rsidRPr="00661384">
        <w:rPr>
          <w:rFonts w:ascii="Century Gothic" w:hAnsi="Century Gothic" w:cs="Tahoma"/>
          <w:sz w:val="18"/>
          <w:szCs w:val="18"/>
          <w:lang w:val="en-US"/>
        </w:rPr>
        <w:t xml:space="preserve">We are committed to </w:t>
      </w:r>
      <w:r w:rsidR="6B28E3FE" w:rsidRPr="00661384">
        <w:rPr>
          <w:rFonts w:ascii="Century Gothic" w:hAnsi="Century Gothic" w:cs="Tahoma"/>
          <w:sz w:val="18"/>
          <w:szCs w:val="18"/>
          <w:lang w:val="en-US"/>
        </w:rPr>
        <w:t xml:space="preserve">making </w:t>
      </w:r>
      <w:r w:rsidR="3BC3D4B8" w:rsidRPr="00661384">
        <w:rPr>
          <w:rFonts w:ascii="Century Gothic" w:hAnsi="Century Gothic" w:cs="Tahoma"/>
          <w:sz w:val="18"/>
          <w:szCs w:val="18"/>
          <w:lang w:val="en-US"/>
        </w:rPr>
        <w:t>every day</w:t>
      </w:r>
      <w:r w:rsidR="6B28E3FE" w:rsidRPr="00661384">
        <w:rPr>
          <w:rFonts w:ascii="Century Gothic" w:hAnsi="Century Gothic" w:cs="Tahoma"/>
          <w:sz w:val="18"/>
          <w:szCs w:val="18"/>
          <w:lang w:val="en-US"/>
        </w:rPr>
        <w:t xml:space="preserve"> count for all</w:t>
      </w:r>
      <w:r w:rsidRPr="00661384">
        <w:rPr>
          <w:rFonts w:ascii="Century Gothic" w:hAnsi="Century Gothic" w:cs="Tahoma"/>
          <w:sz w:val="18"/>
          <w:szCs w:val="18"/>
          <w:lang w:val="en-US"/>
        </w:rPr>
        <w:t xml:space="preserve"> </w:t>
      </w:r>
      <w:r w:rsidR="295F0086" w:rsidRPr="00661384">
        <w:rPr>
          <w:rFonts w:ascii="Century Gothic" w:hAnsi="Century Gothic" w:cs="Tahoma"/>
          <w:sz w:val="18"/>
          <w:szCs w:val="18"/>
          <w:lang w:val="en-US"/>
        </w:rPr>
        <w:t xml:space="preserve">children </w:t>
      </w:r>
      <w:r w:rsidRPr="00661384">
        <w:rPr>
          <w:rFonts w:ascii="Century Gothic" w:hAnsi="Century Gothic" w:cs="Tahoma"/>
          <w:sz w:val="18"/>
          <w:szCs w:val="18"/>
          <w:lang w:val="en-US"/>
        </w:rPr>
        <w:t xml:space="preserve">that will not only ensure </w:t>
      </w:r>
      <w:r w:rsidR="0BA11E06" w:rsidRPr="00661384">
        <w:rPr>
          <w:rFonts w:ascii="Century Gothic" w:hAnsi="Century Gothic" w:cs="Tahoma"/>
          <w:sz w:val="18"/>
          <w:szCs w:val="18"/>
          <w:lang w:val="en-US"/>
        </w:rPr>
        <w:t>they</w:t>
      </w:r>
      <w:r w:rsidRPr="00661384">
        <w:rPr>
          <w:rFonts w:ascii="Century Gothic" w:hAnsi="Century Gothic" w:cs="Tahoma"/>
          <w:sz w:val="18"/>
          <w:szCs w:val="18"/>
          <w:lang w:val="en-US"/>
        </w:rPr>
        <w:t xml:space="preserve"> are </w:t>
      </w:r>
      <w:r w:rsidR="30D70459" w:rsidRPr="00661384">
        <w:rPr>
          <w:rFonts w:ascii="Century Gothic" w:hAnsi="Century Gothic" w:cs="Tahoma"/>
          <w:sz w:val="18"/>
          <w:szCs w:val="18"/>
          <w:lang w:val="en-US"/>
        </w:rPr>
        <w:t>ready for the next stage in their education</w:t>
      </w:r>
      <w:r w:rsidRPr="00661384">
        <w:rPr>
          <w:rFonts w:ascii="Century Gothic" w:hAnsi="Century Gothic" w:cs="Tahoma"/>
          <w:sz w:val="18"/>
          <w:szCs w:val="18"/>
          <w:lang w:val="en-US"/>
        </w:rPr>
        <w:t xml:space="preserve">, but also prepare them for life in what will be </w:t>
      </w:r>
      <w:r w:rsidRPr="00661384">
        <w:rPr>
          <w:rFonts w:ascii="Century Gothic" w:hAnsi="Century Gothic" w:cs="Tahoma"/>
          <w:b/>
          <w:bCs/>
          <w:sz w:val="18"/>
          <w:szCs w:val="18"/>
          <w:lang w:val="en-US"/>
        </w:rPr>
        <w:t xml:space="preserve">their </w:t>
      </w:r>
      <w:r w:rsidRPr="00661384">
        <w:rPr>
          <w:rFonts w:ascii="Century Gothic" w:hAnsi="Century Gothic" w:cs="Tahoma"/>
          <w:sz w:val="18"/>
          <w:szCs w:val="18"/>
          <w:lang w:val="en-US"/>
        </w:rPr>
        <w:t>modern Britain</w:t>
      </w:r>
      <w:r w:rsidR="00050DC2" w:rsidRPr="00661384">
        <w:rPr>
          <w:rFonts w:ascii="Century Gothic" w:hAnsi="Century Gothic" w:cs="Tahoma"/>
          <w:sz w:val="18"/>
          <w:szCs w:val="18"/>
          <w:lang w:val="en-US"/>
        </w:rPr>
        <w:t xml:space="preserve">.  </w:t>
      </w:r>
      <w:r w:rsidR="00790B6A" w:rsidRPr="00661384">
        <w:rPr>
          <w:rFonts w:ascii="Century Gothic" w:hAnsi="Century Gothic" w:cs="Tahoma"/>
          <w:sz w:val="18"/>
          <w:szCs w:val="18"/>
          <w:lang w:val="en-US"/>
        </w:rPr>
        <w:t xml:space="preserve"> At Hillside Primary and Nursery school</w:t>
      </w:r>
      <w:r w:rsidR="009B3EE1" w:rsidRPr="00661384">
        <w:rPr>
          <w:rFonts w:ascii="Century Gothic" w:hAnsi="Century Gothic" w:cs="Tahoma"/>
          <w:sz w:val="18"/>
          <w:szCs w:val="18"/>
        </w:rPr>
        <w:t xml:space="preserve">, our curriculum </w:t>
      </w:r>
      <w:r w:rsidR="4EA4C8E5" w:rsidRPr="00661384">
        <w:rPr>
          <w:rFonts w:ascii="Century Gothic" w:hAnsi="Century Gothic" w:cs="Tahoma"/>
          <w:sz w:val="18"/>
          <w:szCs w:val="18"/>
        </w:rPr>
        <w:t>vision</w:t>
      </w:r>
      <w:r w:rsidR="009B3EE1" w:rsidRPr="00661384">
        <w:rPr>
          <w:rFonts w:ascii="Century Gothic" w:hAnsi="Century Gothic" w:cs="Tahoma"/>
          <w:sz w:val="18"/>
          <w:szCs w:val="18"/>
        </w:rPr>
        <w:t xml:space="preserve"> </w:t>
      </w:r>
      <w:r w:rsidR="00166BB2" w:rsidRPr="00661384">
        <w:rPr>
          <w:rFonts w:ascii="Century Gothic" w:hAnsi="Century Gothic" w:cs="Tahoma"/>
          <w:sz w:val="18"/>
          <w:szCs w:val="18"/>
        </w:rPr>
        <w:t xml:space="preserve">is to </w:t>
      </w:r>
      <w:r w:rsidR="009B3EE1" w:rsidRPr="00661384">
        <w:rPr>
          <w:rFonts w:ascii="Century Gothic" w:hAnsi="Century Gothic" w:cs="Tahoma"/>
          <w:sz w:val="18"/>
          <w:szCs w:val="18"/>
        </w:rPr>
        <w:t>develop our pupils’</w:t>
      </w:r>
      <w:r w:rsidR="00050DC2" w:rsidRPr="00661384">
        <w:rPr>
          <w:rFonts w:ascii="Century Gothic" w:hAnsi="Century Gothic" w:cs="Tahoma"/>
          <w:sz w:val="18"/>
          <w:szCs w:val="18"/>
        </w:rPr>
        <w:t xml:space="preserve"> knowledge of the world</w:t>
      </w:r>
      <w:r w:rsidR="00AA4DAE" w:rsidRPr="00661384">
        <w:rPr>
          <w:rFonts w:ascii="Century Gothic" w:hAnsi="Century Gothic" w:cs="Tahoma"/>
          <w:sz w:val="18"/>
          <w:szCs w:val="18"/>
        </w:rPr>
        <w:t>, ensure they are</w:t>
      </w:r>
      <w:r w:rsidR="00A1134B" w:rsidRPr="00661384">
        <w:rPr>
          <w:rFonts w:ascii="Century Gothic" w:hAnsi="Century Gothic" w:cs="Tahoma"/>
          <w:sz w:val="18"/>
          <w:szCs w:val="18"/>
        </w:rPr>
        <w:t xml:space="preserve"> </w:t>
      </w:r>
      <w:r w:rsidR="00AA4DAE" w:rsidRPr="00661384">
        <w:rPr>
          <w:rFonts w:ascii="Century Gothic" w:hAnsi="Century Gothic" w:cs="Tahoma"/>
          <w:sz w:val="18"/>
          <w:szCs w:val="18"/>
        </w:rPr>
        <w:t>articulate communicators</w:t>
      </w:r>
      <w:r w:rsidR="00E829A1" w:rsidRPr="00661384">
        <w:rPr>
          <w:rFonts w:ascii="Century Gothic" w:hAnsi="Century Gothic" w:cs="Tahoma"/>
          <w:sz w:val="18"/>
          <w:szCs w:val="18"/>
        </w:rPr>
        <w:t xml:space="preserve"> </w:t>
      </w:r>
      <w:r w:rsidR="00A1134B" w:rsidRPr="00661384">
        <w:rPr>
          <w:rFonts w:ascii="Century Gothic" w:hAnsi="Century Gothic" w:cs="Tahoma"/>
          <w:sz w:val="18"/>
          <w:szCs w:val="18"/>
        </w:rPr>
        <w:t>with a confident sense of the right thing to do.</w:t>
      </w:r>
      <w:r w:rsidR="00050DC2" w:rsidRPr="00661384">
        <w:rPr>
          <w:rFonts w:ascii="Century Gothic" w:hAnsi="Century Gothic" w:cs="Tahoma"/>
          <w:sz w:val="18"/>
          <w:szCs w:val="18"/>
        </w:rPr>
        <w:t xml:space="preserve"> </w:t>
      </w:r>
    </w:p>
    <w:p w14:paraId="57C80052" w14:textId="7C10C95F" w:rsidR="009B3EE1" w:rsidRPr="00D912DA" w:rsidRDefault="009B3EE1" w:rsidP="00050DC2">
      <w:pPr>
        <w:rPr>
          <w:rFonts w:ascii="Tahoma" w:hAnsi="Tahoma" w:cs="Tahoma"/>
          <w:sz w:val="18"/>
          <w:szCs w:val="18"/>
          <w:lang w:val="en-US"/>
        </w:rPr>
      </w:pPr>
    </w:p>
    <w:tbl>
      <w:tblPr>
        <w:tblStyle w:val="TableGrid"/>
        <w:tblW w:w="16161" w:type="dxa"/>
        <w:tblInd w:w="-431" w:type="dxa"/>
        <w:tblLook w:val="04A0" w:firstRow="1" w:lastRow="0" w:firstColumn="1" w:lastColumn="0" w:noHBand="0" w:noVBand="1"/>
      </w:tblPr>
      <w:tblGrid>
        <w:gridCol w:w="5387"/>
        <w:gridCol w:w="173"/>
        <w:gridCol w:w="5129"/>
        <w:gridCol w:w="85"/>
        <w:gridCol w:w="5387"/>
      </w:tblGrid>
      <w:tr w:rsidR="00091C8C" w:rsidRPr="00E63642" w14:paraId="0ADE8CC4" w14:textId="77777777" w:rsidTr="00D63851">
        <w:tc>
          <w:tcPr>
            <w:tcW w:w="16161" w:type="dxa"/>
            <w:gridSpan w:val="5"/>
            <w:shd w:val="clear" w:color="auto" w:fill="D9E2F3" w:themeFill="accent1" w:themeFillTint="33"/>
          </w:tcPr>
          <w:p w14:paraId="2866CD4B" w14:textId="4A95063A" w:rsidR="00091C8C" w:rsidRPr="00E63642" w:rsidRDefault="00091C8C" w:rsidP="00091C8C">
            <w:pPr>
              <w:jc w:val="center"/>
              <w:rPr>
                <w:rFonts w:ascii="Century Gothic" w:hAnsi="Century Gothic" w:cs="Tahoma"/>
                <w:b/>
                <w:bCs/>
                <w:sz w:val="20"/>
                <w:szCs w:val="20"/>
              </w:rPr>
            </w:pPr>
            <w:r w:rsidRPr="00E63642">
              <w:rPr>
                <w:rFonts w:ascii="Century Gothic" w:hAnsi="Century Gothic" w:cs="Tahoma"/>
                <w:b/>
                <w:bCs/>
                <w:sz w:val="20"/>
                <w:szCs w:val="20"/>
              </w:rPr>
              <w:t>We know that our children need:</w:t>
            </w:r>
          </w:p>
        </w:tc>
      </w:tr>
      <w:tr w:rsidR="009B3EE1" w:rsidRPr="00E63642" w14:paraId="2E9FA719" w14:textId="77777777" w:rsidTr="00D63851">
        <w:tc>
          <w:tcPr>
            <w:tcW w:w="5560" w:type="dxa"/>
            <w:gridSpan w:val="2"/>
          </w:tcPr>
          <w:p w14:paraId="330527F2" w14:textId="4202DB23" w:rsidR="0025488F" w:rsidRPr="00E63642" w:rsidRDefault="00E33AE3" w:rsidP="0025488F">
            <w:pPr>
              <w:jc w:val="center"/>
              <w:rPr>
                <w:rFonts w:ascii="Century Gothic" w:hAnsi="Century Gothic"/>
              </w:rPr>
            </w:pPr>
            <w:r w:rsidRPr="00E63642">
              <w:rPr>
                <w:rFonts w:ascii="Century Gothic" w:hAnsi="Century Gothic" w:cs="Tahoma"/>
                <w:b/>
                <w:bCs/>
                <w:sz w:val="20"/>
                <w:szCs w:val="20"/>
              </w:rPr>
              <w:t>To have a greater awareness of the what is happening in the world beyond their locality</w:t>
            </w:r>
          </w:p>
        </w:tc>
        <w:tc>
          <w:tcPr>
            <w:tcW w:w="5129" w:type="dxa"/>
          </w:tcPr>
          <w:p w14:paraId="7F3F3338" w14:textId="77777777" w:rsidR="00E33AE3" w:rsidRPr="00E63642" w:rsidRDefault="00E33AE3" w:rsidP="00E33AE3">
            <w:pPr>
              <w:jc w:val="center"/>
              <w:rPr>
                <w:rFonts w:ascii="Century Gothic" w:hAnsi="Century Gothic" w:cs="Tahoma"/>
                <w:b/>
                <w:bCs/>
                <w:sz w:val="20"/>
                <w:szCs w:val="20"/>
              </w:rPr>
            </w:pPr>
            <w:r w:rsidRPr="00E63642">
              <w:rPr>
                <w:rFonts w:ascii="Century Gothic" w:hAnsi="Century Gothic" w:cs="Tahoma"/>
                <w:b/>
                <w:bCs/>
                <w:sz w:val="20"/>
                <w:szCs w:val="20"/>
              </w:rPr>
              <w:t>A strong moral compass</w:t>
            </w:r>
          </w:p>
          <w:p w14:paraId="67DA44DB" w14:textId="34EE627F" w:rsidR="00661384" w:rsidRPr="005B6DB4" w:rsidRDefault="00E33AE3" w:rsidP="005B6DB4">
            <w:pPr>
              <w:jc w:val="center"/>
              <w:rPr>
                <w:rFonts w:ascii="Century Gothic" w:hAnsi="Century Gothic" w:cs="Arial"/>
                <w:color w:val="202124"/>
                <w:sz w:val="21"/>
                <w:szCs w:val="21"/>
              </w:rPr>
            </w:pPr>
            <w:r w:rsidRPr="00E63642">
              <w:rPr>
                <w:rStyle w:val="apple-converted-space"/>
                <w:rFonts w:ascii="Century Gothic" w:hAnsi="Century Gothic" w:cs="Arial"/>
                <w:color w:val="202124"/>
                <w:sz w:val="21"/>
                <w:szCs w:val="21"/>
                <w:shd w:val="clear" w:color="auto" w:fill="FFFFFF"/>
              </w:rPr>
              <w:t>(a</w:t>
            </w:r>
            <w:r w:rsidRPr="00E63642">
              <w:rPr>
                <w:rFonts w:ascii="Century Gothic" w:hAnsi="Century Gothic" w:cs="Arial"/>
                <w:color w:val="202124"/>
                <w:sz w:val="21"/>
                <w:szCs w:val="21"/>
              </w:rPr>
              <w:t xml:space="preserve"> person's ability to judge what is right and wrong and act accordingly)</w:t>
            </w:r>
          </w:p>
        </w:tc>
        <w:tc>
          <w:tcPr>
            <w:tcW w:w="5472" w:type="dxa"/>
            <w:gridSpan w:val="2"/>
          </w:tcPr>
          <w:p w14:paraId="3B906C83" w14:textId="5DBF0071" w:rsidR="009B3EE1" w:rsidRPr="00E63642" w:rsidRDefault="004F0E0A" w:rsidP="009B3EE1">
            <w:pPr>
              <w:jc w:val="center"/>
              <w:rPr>
                <w:rFonts w:ascii="Century Gothic" w:hAnsi="Century Gothic" w:cs="Tahoma"/>
                <w:b/>
                <w:bCs/>
                <w:sz w:val="20"/>
                <w:szCs w:val="20"/>
              </w:rPr>
            </w:pPr>
            <w:r w:rsidRPr="00E63642">
              <w:rPr>
                <w:rFonts w:ascii="Century Gothic" w:hAnsi="Century Gothic" w:cs="Tahoma"/>
                <w:b/>
                <w:bCs/>
                <w:sz w:val="20"/>
                <w:szCs w:val="20"/>
              </w:rPr>
              <w:t>To be knowledgeable, charismatic</w:t>
            </w:r>
            <w:r w:rsidR="001843E3" w:rsidRPr="00E63642">
              <w:rPr>
                <w:rFonts w:ascii="Century Gothic" w:hAnsi="Century Gothic" w:cs="Tahoma"/>
                <w:b/>
                <w:bCs/>
                <w:sz w:val="20"/>
                <w:szCs w:val="20"/>
              </w:rPr>
              <w:t xml:space="preserve">, confident </w:t>
            </w:r>
            <w:r w:rsidR="001104F8" w:rsidRPr="00E63642">
              <w:rPr>
                <w:rFonts w:ascii="Century Gothic" w:hAnsi="Century Gothic" w:cs="Tahoma"/>
                <w:b/>
                <w:bCs/>
                <w:sz w:val="20"/>
                <w:szCs w:val="20"/>
              </w:rPr>
              <w:t>communicators</w:t>
            </w:r>
            <w:r w:rsidR="001843E3" w:rsidRPr="00E63642">
              <w:rPr>
                <w:rFonts w:ascii="Century Gothic" w:hAnsi="Century Gothic" w:cs="Tahoma"/>
                <w:b/>
                <w:bCs/>
                <w:sz w:val="20"/>
                <w:szCs w:val="20"/>
              </w:rPr>
              <w:t xml:space="preserve"> </w:t>
            </w:r>
          </w:p>
        </w:tc>
      </w:tr>
      <w:tr w:rsidR="00805047" w:rsidRPr="00E63642" w14:paraId="3C96A90B" w14:textId="77777777" w:rsidTr="00805047">
        <w:tc>
          <w:tcPr>
            <w:tcW w:w="16161" w:type="dxa"/>
            <w:gridSpan w:val="5"/>
            <w:shd w:val="clear" w:color="auto" w:fill="D9E2F3" w:themeFill="accent1" w:themeFillTint="33"/>
          </w:tcPr>
          <w:p w14:paraId="5B2F31CF" w14:textId="789F8201" w:rsidR="00805047" w:rsidRPr="00E63642" w:rsidRDefault="00805047" w:rsidP="009B3EE1">
            <w:pPr>
              <w:jc w:val="center"/>
              <w:rPr>
                <w:rFonts w:ascii="Century Gothic" w:hAnsi="Century Gothic" w:cs="Tahoma"/>
                <w:b/>
                <w:bCs/>
                <w:sz w:val="20"/>
                <w:szCs w:val="20"/>
              </w:rPr>
            </w:pPr>
            <w:r w:rsidRPr="00E63642">
              <w:rPr>
                <w:rFonts w:ascii="Century Gothic" w:hAnsi="Century Gothic" w:cs="Tahoma"/>
                <w:b/>
                <w:bCs/>
                <w:sz w:val="20"/>
                <w:szCs w:val="20"/>
              </w:rPr>
              <w:t>How we know this:</w:t>
            </w:r>
          </w:p>
        </w:tc>
      </w:tr>
      <w:tr w:rsidR="00805047" w:rsidRPr="00E63642" w14:paraId="54C3FE8C" w14:textId="77777777" w:rsidTr="00D63851">
        <w:tc>
          <w:tcPr>
            <w:tcW w:w="5560" w:type="dxa"/>
            <w:gridSpan w:val="2"/>
          </w:tcPr>
          <w:p w14:paraId="4860D2FB" w14:textId="3DC22B6D" w:rsidR="00E33AE3" w:rsidRPr="00E63642" w:rsidRDefault="00E33AE3" w:rsidP="00E33AE3">
            <w:pPr>
              <w:pStyle w:val="ListParagraph"/>
              <w:numPr>
                <w:ilvl w:val="0"/>
                <w:numId w:val="6"/>
              </w:numPr>
              <w:rPr>
                <w:rFonts w:ascii="Century Gothic" w:hAnsi="Century Gothic" w:cs="Tahoma"/>
                <w:color w:val="000000" w:themeColor="text1"/>
                <w:sz w:val="18"/>
                <w:szCs w:val="18"/>
              </w:rPr>
            </w:pPr>
            <w:r w:rsidRPr="00E63642">
              <w:rPr>
                <w:rFonts w:ascii="Century Gothic" w:hAnsi="Century Gothic" w:cs="Tahoma"/>
                <w:color w:val="000000" w:themeColor="text1"/>
                <w:sz w:val="18"/>
                <w:szCs w:val="18"/>
              </w:rPr>
              <w:t xml:space="preserve">Historically, </w:t>
            </w:r>
            <w:r w:rsidR="004F6A31">
              <w:rPr>
                <w:rFonts w:ascii="Century Gothic" w:hAnsi="Century Gothic" w:cs="Tahoma"/>
                <w:color w:val="000000" w:themeColor="text1"/>
                <w:sz w:val="18"/>
                <w:szCs w:val="18"/>
              </w:rPr>
              <w:t xml:space="preserve">when children join the </w:t>
            </w:r>
            <w:r w:rsidRPr="00E63642">
              <w:rPr>
                <w:rFonts w:ascii="Century Gothic" w:hAnsi="Century Gothic" w:cs="Tahoma"/>
                <w:color w:val="000000" w:themeColor="text1"/>
                <w:sz w:val="18"/>
                <w:szCs w:val="18"/>
              </w:rPr>
              <w:t>school, the area of Understanding of the World</w:t>
            </w:r>
            <w:r w:rsidR="00BB4ED0">
              <w:rPr>
                <w:rFonts w:ascii="Century Gothic" w:hAnsi="Century Gothic" w:cs="Tahoma"/>
                <w:color w:val="000000" w:themeColor="text1"/>
                <w:sz w:val="18"/>
                <w:szCs w:val="18"/>
              </w:rPr>
              <w:t xml:space="preserve"> is a priority area for development</w:t>
            </w:r>
            <w:r w:rsidRPr="00E63642">
              <w:rPr>
                <w:rFonts w:ascii="Century Gothic" w:hAnsi="Century Gothic" w:cs="Tahoma"/>
                <w:color w:val="000000" w:themeColor="text1"/>
                <w:sz w:val="18"/>
                <w:szCs w:val="18"/>
              </w:rPr>
              <w:t>.</w:t>
            </w:r>
          </w:p>
          <w:p w14:paraId="458AC73E" w14:textId="20C78D83" w:rsidR="00E33AE3" w:rsidRPr="00E63642" w:rsidRDefault="00E33AE3" w:rsidP="00E33AE3">
            <w:pPr>
              <w:pStyle w:val="ListParagraph"/>
              <w:numPr>
                <w:ilvl w:val="0"/>
                <w:numId w:val="6"/>
              </w:numPr>
              <w:rPr>
                <w:rFonts w:ascii="Century Gothic" w:hAnsi="Century Gothic" w:cs="Tahoma"/>
                <w:color w:val="000000" w:themeColor="text1"/>
                <w:sz w:val="18"/>
                <w:szCs w:val="18"/>
              </w:rPr>
            </w:pPr>
            <w:r w:rsidRPr="00E63642">
              <w:rPr>
                <w:rFonts w:ascii="Century Gothic" w:hAnsi="Century Gothic" w:cs="Tahoma"/>
                <w:color w:val="000000" w:themeColor="text1"/>
                <w:sz w:val="18"/>
                <w:szCs w:val="18"/>
              </w:rPr>
              <w:t xml:space="preserve">Our catchment is </w:t>
            </w:r>
            <w:r w:rsidR="006B55FA">
              <w:rPr>
                <w:rFonts w:ascii="Century Gothic" w:hAnsi="Century Gothic" w:cs="Tahoma"/>
                <w:color w:val="000000" w:themeColor="text1"/>
                <w:sz w:val="18"/>
                <w:szCs w:val="18"/>
              </w:rPr>
              <w:t>85</w:t>
            </w:r>
            <w:r w:rsidRPr="00E63642">
              <w:rPr>
                <w:rFonts w:ascii="Century Gothic" w:hAnsi="Century Gothic" w:cs="Tahoma"/>
                <w:color w:val="000000" w:themeColor="text1"/>
                <w:sz w:val="18"/>
                <w:szCs w:val="18"/>
              </w:rPr>
              <w:t xml:space="preserve">% white British, so we want to ensure that our curriculum promotes British Values and educates against protected characteristics (race, prejudice incidents) </w:t>
            </w:r>
          </w:p>
          <w:p w14:paraId="780A6A1D" w14:textId="0001F0CA" w:rsidR="00E33AE3" w:rsidRPr="00E63642" w:rsidRDefault="00E33AE3" w:rsidP="00E33AE3">
            <w:pPr>
              <w:pStyle w:val="ListParagraph"/>
              <w:numPr>
                <w:ilvl w:val="0"/>
                <w:numId w:val="6"/>
              </w:numPr>
              <w:rPr>
                <w:rFonts w:ascii="Century Gothic" w:hAnsi="Century Gothic" w:cs="Tahoma"/>
                <w:color w:val="000000" w:themeColor="text1"/>
                <w:sz w:val="18"/>
                <w:szCs w:val="18"/>
              </w:rPr>
            </w:pPr>
            <w:r w:rsidRPr="00E63642">
              <w:rPr>
                <w:rFonts w:ascii="Century Gothic" w:hAnsi="Century Gothic" w:cs="Tahoma"/>
                <w:color w:val="000000" w:themeColor="text1"/>
                <w:sz w:val="18"/>
                <w:szCs w:val="18"/>
              </w:rPr>
              <w:t xml:space="preserve">The schools </w:t>
            </w:r>
            <w:proofErr w:type="gramStart"/>
            <w:r w:rsidRPr="00E63642">
              <w:rPr>
                <w:rFonts w:ascii="Century Gothic" w:hAnsi="Century Gothic" w:cs="Tahoma"/>
                <w:color w:val="000000" w:themeColor="text1"/>
                <w:sz w:val="18"/>
                <w:szCs w:val="18"/>
              </w:rPr>
              <w:t>serves</w:t>
            </w:r>
            <w:proofErr w:type="gramEnd"/>
            <w:r w:rsidRPr="00E63642">
              <w:rPr>
                <w:rFonts w:ascii="Century Gothic" w:hAnsi="Century Gothic" w:cs="Tahoma"/>
                <w:color w:val="000000" w:themeColor="text1"/>
                <w:sz w:val="18"/>
                <w:szCs w:val="18"/>
              </w:rPr>
              <w:t xml:space="preserve"> a catchment which is amongst the 20% most deprived areas in relation to the lack of attainment and skill in the local population.</w:t>
            </w:r>
          </w:p>
          <w:p w14:paraId="7C262BFE" w14:textId="77777777" w:rsidR="00726E44" w:rsidRDefault="00E33AE3" w:rsidP="00726E44">
            <w:pPr>
              <w:pStyle w:val="ListParagraph"/>
              <w:numPr>
                <w:ilvl w:val="0"/>
                <w:numId w:val="5"/>
              </w:numPr>
              <w:rPr>
                <w:rFonts w:ascii="Century Gothic" w:hAnsi="Century Gothic" w:cs="Tahoma"/>
                <w:color w:val="000000" w:themeColor="text1"/>
                <w:sz w:val="18"/>
                <w:szCs w:val="18"/>
              </w:rPr>
            </w:pPr>
            <w:r w:rsidRPr="00E63642">
              <w:rPr>
                <w:rFonts w:ascii="Century Gothic" w:hAnsi="Century Gothic" w:cs="Tahoma"/>
                <w:color w:val="000000" w:themeColor="text1"/>
                <w:sz w:val="18"/>
                <w:szCs w:val="18"/>
              </w:rPr>
              <w:t xml:space="preserve">From monitoring of the curriculum, children are able to show that they remember what they have learnt but </w:t>
            </w:r>
            <w:r w:rsidR="00EA2049">
              <w:rPr>
                <w:rFonts w:ascii="Century Gothic" w:hAnsi="Century Gothic" w:cs="Tahoma"/>
                <w:color w:val="000000" w:themeColor="text1"/>
                <w:sz w:val="18"/>
                <w:szCs w:val="18"/>
              </w:rPr>
              <w:t>we now need</w:t>
            </w:r>
            <w:r w:rsidR="007C10DA">
              <w:rPr>
                <w:rFonts w:ascii="Century Gothic" w:hAnsi="Century Gothic" w:cs="Tahoma"/>
                <w:color w:val="000000" w:themeColor="text1"/>
                <w:sz w:val="18"/>
                <w:szCs w:val="18"/>
              </w:rPr>
              <w:t xml:space="preserve"> to consolidate the children’s ability to </w:t>
            </w:r>
            <w:r w:rsidRPr="00E63642">
              <w:rPr>
                <w:rFonts w:ascii="Century Gothic" w:hAnsi="Century Gothic" w:cs="Tahoma"/>
                <w:color w:val="000000" w:themeColor="text1"/>
                <w:sz w:val="18"/>
                <w:szCs w:val="18"/>
              </w:rPr>
              <w:t>mak</w:t>
            </w:r>
            <w:r w:rsidR="007C10DA">
              <w:rPr>
                <w:rFonts w:ascii="Century Gothic" w:hAnsi="Century Gothic" w:cs="Tahoma"/>
                <w:color w:val="000000" w:themeColor="text1"/>
                <w:sz w:val="18"/>
                <w:szCs w:val="18"/>
              </w:rPr>
              <w:t>e</w:t>
            </w:r>
            <w:r w:rsidRPr="00E63642">
              <w:rPr>
                <w:rFonts w:ascii="Century Gothic" w:hAnsi="Century Gothic" w:cs="Tahoma"/>
                <w:color w:val="000000" w:themeColor="text1"/>
                <w:sz w:val="18"/>
                <w:szCs w:val="18"/>
              </w:rPr>
              <w:t xml:space="preserve"> links </w:t>
            </w:r>
            <w:r w:rsidR="007814B1">
              <w:rPr>
                <w:rFonts w:ascii="Century Gothic" w:hAnsi="Century Gothic" w:cs="Tahoma"/>
                <w:color w:val="000000" w:themeColor="text1"/>
                <w:sz w:val="18"/>
                <w:szCs w:val="18"/>
              </w:rPr>
              <w:t>between subjects and relate this to the world beyond school.</w:t>
            </w:r>
            <w:r w:rsidR="00726E44" w:rsidRPr="00E63642">
              <w:rPr>
                <w:rFonts w:ascii="Century Gothic" w:hAnsi="Century Gothic" w:cs="Tahoma"/>
                <w:color w:val="000000" w:themeColor="text1"/>
                <w:sz w:val="18"/>
                <w:szCs w:val="18"/>
              </w:rPr>
              <w:t xml:space="preserve"> </w:t>
            </w:r>
          </w:p>
          <w:p w14:paraId="20AB4419" w14:textId="1A8A2547" w:rsidR="00805047" w:rsidRPr="005F71BD" w:rsidRDefault="00805047" w:rsidP="005F71BD">
            <w:pPr>
              <w:rPr>
                <w:rFonts w:ascii="Century Gothic" w:hAnsi="Century Gothic" w:cs="Tahoma"/>
                <w:color w:val="000000" w:themeColor="text1"/>
                <w:sz w:val="18"/>
                <w:szCs w:val="18"/>
              </w:rPr>
            </w:pPr>
          </w:p>
        </w:tc>
        <w:tc>
          <w:tcPr>
            <w:tcW w:w="5129" w:type="dxa"/>
          </w:tcPr>
          <w:p w14:paraId="5A4FCAB9" w14:textId="17F8B421" w:rsidR="00E33AE3" w:rsidRPr="00E63642" w:rsidRDefault="00E33AE3" w:rsidP="00E33AE3">
            <w:pPr>
              <w:pStyle w:val="ListParagraph"/>
              <w:numPr>
                <w:ilvl w:val="0"/>
                <w:numId w:val="6"/>
              </w:numPr>
              <w:rPr>
                <w:rFonts w:ascii="Century Gothic" w:hAnsi="Century Gothic" w:cs="Tahoma"/>
                <w:color w:val="000000" w:themeColor="text1"/>
                <w:sz w:val="18"/>
                <w:szCs w:val="18"/>
              </w:rPr>
            </w:pPr>
            <w:r w:rsidRPr="00E63642">
              <w:rPr>
                <w:rFonts w:ascii="Century Gothic" w:hAnsi="Century Gothic" w:cs="Tahoma"/>
                <w:color w:val="000000" w:themeColor="text1"/>
                <w:sz w:val="18"/>
                <w:szCs w:val="18"/>
              </w:rPr>
              <w:t xml:space="preserve">Since </w:t>
            </w:r>
            <w:r w:rsidR="00C208A4">
              <w:rPr>
                <w:rFonts w:ascii="Century Gothic" w:hAnsi="Century Gothic" w:cs="Tahoma"/>
                <w:color w:val="000000" w:themeColor="text1"/>
                <w:sz w:val="18"/>
                <w:szCs w:val="18"/>
              </w:rPr>
              <w:t>the beginning of the pandemic</w:t>
            </w:r>
            <w:r w:rsidRPr="00E63642">
              <w:rPr>
                <w:rFonts w:ascii="Century Gothic" w:hAnsi="Century Gothic" w:cs="Tahoma"/>
                <w:color w:val="000000" w:themeColor="text1"/>
                <w:sz w:val="18"/>
                <w:szCs w:val="18"/>
              </w:rPr>
              <w:t>, the children have had different learning experiences and need to build their independence and resilience</w:t>
            </w:r>
          </w:p>
          <w:p w14:paraId="4220F280" w14:textId="1A2B0518" w:rsidR="00E33AE3" w:rsidRPr="00E63642" w:rsidRDefault="00E33AE3" w:rsidP="00E33AE3">
            <w:pPr>
              <w:pStyle w:val="ListParagraph"/>
              <w:numPr>
                <w:ilvl w:val="0"/>
                <w:numId w:val="6"/>
              </w:numPr>
              <w:rPr>
                <w:rFonts w:ascii="Century Gothic" w:hAnsi="Century Gothic" w:cs="Tahoma"/>
                <w:color w:val="000000" w:themeColor="text1"/>
                <w:sz w:val="18"/>
                <w:szCs w:val="18"/>
              </w:rPr>
            </w:pPr>
            <w:r w:rsidRPr="00E63642">
              <w:rPr>
                <w:rFonts w:ascii="Century Gothic" w:hAnsi="Century Gothic" w:cs="Tahoma"/>
                <w:color w:val="000000" w:themeColor="text1"/>
                <w:sz w:val="18"/>
                <w:szCs w:val="18"/>
              </w:rPr>
              <w:t>Children need to know the</w:t>
            </w:r>
            <w:r w:rsidR="00F74C3B">
              <w:rPr>
                <w:rFonts w:ascii="Century Gothic" w:hAnsi="Century Gothic" w:cs="Tahoma"/>
                <w:color w:val="000000" w:themeColor="text1"/>
                <w:sz w:val="18"/>
                <w:szCs w:val="18"/>
              </w:rPr>
              <w:t>mselves in order t</w:t>
            </w:r>
            <w:r w:rsidRPr="00E63642">
              <w:rPr>
                <w:rFonts w:ascii="Century Gothic" w:hAnsi="Century Gothic" w:cs="Tahoma"/>
                <w:color w:val="000000" w:themeColor="text1"/>
                <w:sz w:val="18"/>
                <w:szCs w:val="18"/>
              </w:rPr>
              <w:t xml:space="preserve">o become ‘the best version of themselves’. This means </w:t>
            </w:r>
            <w:r w:rsidR="00F74C3B">
              <w:rPr>
                <w:rFonts w:ascii="Century Gothic" w:hAnsi="Century Gothic" w:cs="Tahoma"/>
                <w:color w:val="000000" w:themeColor="text1"/>
                <w:sz w:val="18"/>
                <w:szCs w:val="18"/>
              </w:rPr>
              <w:t xml:space="preserve">children </w:t>
            </w:r>
            <w:r w:rsidRPr="00E63642">
              <w:rPr>
                <w:rFonts w:ascii="Century Gothic" w:hAnsi="Century Gothic" w:cs="Tahoma"/>
                <w:color w:val="000000" w:themeColor="text1"/>
                <w:sz w:val="18"/>
                <w:szCs w:val="18"/>
              </w:rPr>
              <w:t xml:space="preserve">knowing their </w:t>
            </w:r>
            <w:r w:rsidR="00F74C3B">
              <w:rPr>
                <w:rFonts w:ascii="Century Gothic" w:hAnsi="Century Gothic" w:cs="Tahoma"/>
                <w:color w:val="000000" w:themeColor="text1"/>
                <w:sz w:val="18"/>
                <w:szCs w:val="18"/>
              </w:rPr>
              <w:t>identity and what is of value</w:t>
            </w:r>
            <w:r w:rsidR="00AF4B2A">
              <w:rPr>
                <w:rFonts w:ascii="Century Gothic" w:hAnsi="Century Gothic" w:cs="Tahoma"/>
                <w:color w:val="000000" w:themeColor="text1"/>
                <w:sz w:val="18"/>
                <w:szCs w:val="18"/>
              </w:rPr>
              <w:t xml:space="preserve"> and importance</w:t>
            </w:r>
            <w:r w:rsidR="00F74C3B">
              <w:rPr>
                <w:rFonts w:ascii="Century Gothic" w:hAnsi="Century Gothic" w:cs="Tahoma"/>
                <w:color w:val="000000" w:themeColor="text1"/>
                <w:sz w:val="18"/>
                <w:szCs w:val="18"/>
              </w:rPr>
              <w:t xml:space="preserve"> to them and each other</w:t>
            </w:r>
            <w:r w:rsidRPr="00E63642">
              <w:rPr>
                <w:rFonts w:ascii="Century Gothic" w:hAnsi="Century Gothic" w:cs="Tahoma"/>
                <w:color w:val="000000" w:themeColor="text1"/>
                <w:sz w:val="18"/>
                <w:szCs w:val="18"/>
              </w:rPr>
              <w:t>.</w:t>
            </w:r>
          </w:p>
          <w:p w14:paraId="0503E36F" w14:textId="0D290BEB" w:rsidR="00E33AE3" w:rsidRPr="00E63642" w:rsidRDefault="00E33AE3" w:rsidP="00E33AE3">
            <w:pPr>
              <w:pStyle w:val="ListParagraph"/>
              <w:numPr>
                <w:ilvl w:val="0"/>
                <w:numId w:val="6"/>
              </w:numPr>
              <w:rPr>
                <w:rFonts w:ascii="Century Gothic" w:hAnsi="Century Gothic" w:cs="Tahoma"/>
                <w:color w:val="000000" w:themeColor="text1"/>
                <w:sz w:val="18"/>
                <w:szCs w:val="18"/>
              </w:rPr>
            </w:pPr>
            <w:r w:rsidRPr="00E63642">
              <w:rPr>
                <w:rFonts w:ascii="Century Gothic" w:hAnsi="Century Gothic" w:cs="Tahoma"/>
                <w:color w:val="000000" w:themeColor="text1"/>
                <w:sz w:val="18"/>
                <w:szCs w:val="18"/>
              </w:rPr>
              <w:t>We want children to have the strength of conviction to be able to decide the path that is right for them, from when they leave Hillside at Year 6. We want our children to excel in secondary and beyond</w:t>
            </w:r>
            <w:r w:rsidR="00A82C53">
              <w:rPr>
                <w:rFonts w:ascii="Century Gothic" w:hAnsi="Century Gothic" w:cs="Tahoma"/>
                <w:color w:val="000000" w:themeColor="text1"/>
                <w:sz w:val="18"/>
                <w:szCs w:val="18"/>
              </w:rPr>
              <w:t>.</w:t>
            </w:r>
          </w:p>
          <w:p w14:paraId="6560329F" w14:textId="48829452" w:rsidR="00661384" w:rsidRPr="00E63642" w:rsidRDefault="00661384" w:rsidP="005F71BD">
            <w:pPr>
              <w:pStyle w:val="ListParagraph"/>
              <w:ind w:left="360"/>
              <w:rPr>
                <w:rFonts w:ascii="Century Gothic" w:hAnsi="Century Gothic" w:cs="Tahoma"/>
                <w:color w:val="000000" w:themeColor="text1"/>
                <w:sz w:val="18"/>
                <w:szCs w:val="18"/>
              </w:rPr>
            </w:pPr>
          </w:p>
        </w:tc>
        <w:tc>
          <w:tcPr>
            <w:tcW w:w="5472" w:type="dxa"/>
            <w:gridSpan w:val="2"/>
          </w:tcPr>
          <w:p w14:paraId="2B0A7590" w14:textId="2C4882B7" w:rsidR="00BB4ED0" w:rsidRDefault="00BB4ED0" w:rsidP="00BB4ED0">
            <w:pPr>
              <w:pStyle w:val="ListParagraph"/>
              <w:numPr>
                <w:ilvl w:val="0"/>
                <w:numId w:val="6"/>
              </w:numPr>
              <w:rPr>
                <w:rFonts w:ascii="Century Gothic" w:hAnsi="Century Gothic" w:cs="Tahoma"/>
                <w:color w:val="000000" w:themeColor="text1"/>
                <w:sz w:val="18"/>
                <w:szCs w:val="18"/>
              </w:rPr>
            </w:pPr>
            <w:r w:rsidRPr="00E63642">
              <w:rPr>
                <w:rFonts w:ascii="Century Gothic" w:hAnsi="Century Gothic" w:cs="Tahoma"/>
                <w:color w:val="000000" w:themeColor="text1"/>
                <w:sz w:val="18"/>
                <w:szCs w:val="18"/>
              </w:rPr>
              <w:t xml:space="preserve">Historically, </w:t>
            </w:r>
            <w:r>
              <w:rPr>
                <w:rFonts w:ascii="Century Gothic" w:hAnsi="Century Gothic" w:cs="Tahoma"/>
                <w:color w:val="000000" w:themeColor="text1"/>
                <w:sz w:val="18"/>
                <w:szCs w:val="18"/>
              </w:rPr>
              <w:t xml:space="preserve">when children join the </w:t>
            </w:r>
            <w:r w:rsidRPr="00E63642">
              <w:rPr>
                <w:rFonts w:ascii="Century Gothic" w:hAnsi="Century Gothic" w:cs="Tahoma"/>
                <w:color w:val="000000" w:themeColor="text1"/>
                <w:sz w:val="18"/>
                <w:szCs w:val="18"/>
              </w:rPr>
              <w:t>school, the area</w:t>
            </w:r>
            <w:r>
              <w:rPr>
                <w:rFonts w:ascii="Century Gothic" w:hAnsi="Century Gothic" w:cs="Tahoma"/>
                <w:color w:val="000000" w:themeColor="text1"/>
                <w:sz w:val="18"/>
                <w:szCs w:val="18"/>
              </w:rPr>
              <w:t>s</w:t>
            </w:r>
            <w:r w:rsidRPr="00E63642">
              <w:rPr>
                <w:rFonts w:ascii="Century Gothic" w:hAnsi="Century Gothic" w:cs="Tahoma"/>
                <w:color w:val="000000" w:themeColor="text1"/>
                <w:sz w:val="18"/>
                <w:szCs w:val="18"/>
              </w:rPr>
              <w:t xml:space="preserve"> of </w:t>
            </w:r>
            <w:r>
              <w:rPr>
                <w:rFonts w:ascii="Century Gothic" w:hAnsi="Century Gothic" w:cs="Tahoma"/>
                <w:color w:val="000000" w:themeColor="text1"/>
                <w:sz w:val="18"/>
                <w:szCs w:val="18"/>
              </w:rPr>
              <w:t>C</w:t>
            </w:r>
            <w:r w:rsidRPr="00E63642">
              <w:rPr>
                <w:rFonts w:ascii="Century Gothic" w:hAnsi="Century Gothic" w:cs="Tahoma"/>
                <w:sz w:val="18"/>
                <w:szCs w:val="18"/>
              </w:rPr>
              <w:t>ommunication and</w:t>
            </w:r>
            <w:r>
              <w:rPr>
                <w:rFonts w:ascii="Century Gothic" w:hAnsi="Century Gothic" w:cs="Tahoma"/>
                <w:sz w:val="18"/>
                <w:szCs w:val="18"/>
              </w:rPr>
              <w:t xml:space="preserve"> L</w:t>
            </w:r>
            <w:r w:rsidRPr="00E63642">
              <w:rPr>
                <w:rFonts w:ascii="Century Gothic" w:hAnsi="Century Gothic" w:cs="Tahoma"/>
                <w:sz w:val="18"/>
                <w:szCs w:val="18"/>
              </w:rPr>
              <w:t xml:space="preserve">anguage and </w:t>
            </w:r>
            <w:r>
              <w:rPr>
                <w:rFonts w:ascii="Century Gothic" w:hAnsi="Century Gothic" w:cs="Tahoma"/>
                <w:sz w:val="18"/>
                <w:szCs w:val="18"/>
              </w:rPr>
              <w:t>L</w:t>
            </w:r>
            <w:r w:rsidRPr="00E63642">
              <w:rPr>
                <w:rFonts w:ascii="Century Gothic" w:hAnsi="Century Gothic" w:cs="Tahoma"/>
                <w:sz w:val="18"/>
                <w:szCs w:val="18"/>
              </w:rPr>
              <w:t>iteracy</w:t>
            </w:r>
            <w:r>
              <w:rPr>
                <w:rFonts w:ascii="Century Gothic" w:hAnsi="Century Gothic" w:cs="Tahoma"/>
                <w:sz w:val="18"/>
                <w:szCs w:val="18"/>
              </w:rPr>
              <w:t xml:space="preserve"> is </w:t>
            </w:r>
            <w:r>
              <w:rPr>
                <w:rFonts w:ascii="Century Gothic" w:hAnsi="Century Gothic" w:cs="Tahoma"/>
                <w:color w:val="000000" w:themeColor="text1"/>
                <w:sz w:val="18"/>
                <w:szCs w:val="18"/>
              </w:rPr>
              <w:t>a priority area for development</w:t>
            </w:r>
            <w:r w:rsidRPr="00E63642">
              <w:rPr>
                <w:rFonts w:ascii="Century Gothic" w:hAnsi="Century Gothic" w:cs="Tahoma"/>
                <w:color w:val="000000" w:themeColor="text1"/>
                <w:sz w:val="18"/>
                <w:szCs w:val="18"/>
              </w:rPr>
              <w:t>.</w:t>
            </w:r>
          </w:p>
          <w:p w14:paraId="6D4FC1D6" w14:textId="77777777" w:rsidR="00066516" w:rsidRDefault="0036516D" w:rsidP="0036516D">
            <w:pPr>
              <w:pStyle w:val="ListParagraph"/>
              <w:numPr>
                <w:ilvl w:val="0"/>
                <w:numId w:val="6"/>
              </w:numPr>
              <w:rPr>
                <w:rFonts w:ascii="Century Gothic" w:hAnsi="Century Gothic" w:cs="Tahoma"/>
                <w:color w:val="000000" w:themeColor="text1"/>
                <w:sz w:val="18"/>
                <w:szCs w:val="18"/>
              </w:rPr>
            </w:pPr>
            <w:r w:rsidRPr="00E63642">
              <w:rPr>
                <w:rFonts w:ascii="Century Gothic" w:hAnsi="Century Gothic" w:cs="Tahoma"/>
                <w:color w:val="000000" w:themeColor="text1"/>
                <w:sz w:val="18"/>
                <w:szCs w:val="18"/>
              </w:rPr>
              <w:t xml:space="preserve">The schools </w:t>
            </w:r>
            <w:proofErr w:type="gramStart"/>
            <w:r w:rsidRPr="00E63642">
              <w:rPr>
                <w:rFonts w:ascii="Century Gothic" w:hAnsi="Century Gothic" w:cs="Tahoma"/>
                <w:color w:val="000000" w:themeColor="text1"/>
                <w:sz w:val="18"/>
                <w:szCs w:val="18"/>
              </w:rPr>
              <w:t>serves</w:t>
            </w:r>
            <w:proofErr w:type="gramEnd"/>
            <w:r w:rsidRPr="00E63642">
              <w:rPr>
                <w:rFonts w:ascii="Century Gothic" w:hAnsi="Century Gothic" w:cs="Tahoma"/>
                <w:color w:val="000000" w:themeColor="text1"/>
                <w:sz w:val="18"/>
                <w:szCs w:val="18"/>
              </w:rPr>
              <w:t xml:space="preserve"> a catchment which is amongst the 20% most deprived areas in relation to the lack of attainment and skill in the local population.</w:t>
            </w:r>
          </w:p>
          <w:p w14:paraId="475CC027" w14:textId="77777777" w:rsidR="00BE4397" w:rsidRDefault="00066516" w:rsidP="00BE4397">
            <w:pPr>
              <w:pStyle w:val="ListParagraph"/>
              <w:numPr>
                <w:ilvl w:val="0"/>
                <w:numId w:val="6"/>
              </w:numPr>
              <w:rPr>
                <w:rFonts w:ascii="Century Gothic" w:hAnsi="Century Gothic" w:cs="Tahoma"/>
                <w:color w:val="000000" w:themeColor="text1"/>
                <w:sz w:val="18"/>
                <w:szCs w:val="18"/>
              </w:rPr>
            </w:pPr>
            <w:r>
              <w:rPr>
                <w:rFonts w:ascii="Century Gothic" w:hAnsi="Century Gothic" w:cs="Tahoma"/>
                <w:color w:val="000000" w:themeColor="text1"/>
                <w:sz w:val="18"/>
                <w:szCs w:val="18"/>
              </w:rPr>
              <w:t xml:space="preserve">We recognise that </w:t>
            </w:r>
            <w:r w:rsidR="004E26E2">
              <w:rPr>
                <w:rFonts w:ascii="Century Gothic" w:hAnsi="Century Gothic" w:cs="Tahoma"/>
                <w:color w:val="000000" w:themeColor="text1"/>
                <w:sz w:val="18"/>
                <w:szCs w:val="18"/>
              </w:rPr>
              <w:t xml:space="preserve">some </w:t>
            </w:r>
            <w:r>
              <w:rPr>
                <w:rFonts w:ascii="Century Gothic" w:hAnsi="Century Gothic" w:cs="Tahoma"/>
                <w:color w:val="000000" w:themeColor="text1"/>
                <w:sz w:val="18"/>
                <w:szCs w:val="18"/>
              </w:rPr>
              <w:t>children in</w:t>
            </w:r>
            <w:r w:rsidR="004E26E2">
              <w:rPr>
                <w:rFonts w:ascii="Century Gothic" w:hAnsi="Century Gothic" w:cs="Tahoma"/>
                <w:color w:val="000000" w:themeColor="text1"/>
                <w:sz w:val="18"/>
                <w:szCs w:val="18"/>
              </w:rPr>
              <w:t xml:space="preserve"> the earlier years of the school lack confidence</w:t>
            </w:r>
            <w:r w:rsidR="00D608FB">
              <w:rPr>
                <w:rFonts w:ascii="Century Gothic" w:hAnsi="Century Gothic" w:cs="Tahoma"/>
                <w:color w:val="000000" w:themeColor="text1"/>
                <w:sz w:val="18"/>
                <w:szCs w:val="18"/>
              </w:rPr>
              <w:t xml:space="preserve"> and</w:t>
            </w:r>
            <w:r w:rsidR="004E26E2">
              <w:rPr>
                <w:rFonts w:ascii="Century Gothic" w:hAnsi="Century Gothic" w:cs="Tahoma"/>
                <w:color w:val="000000" w:themeColor="text1"/>
                <w:sz w:val="18"/>
                <w:szCs w:val="18"/>
              </w:rPr>
              <w:t xml:space="preserve"> they are uncertain of t</w:t>
            </w:r>
            <w:r w:rsidR="00D608FB">
              <w:rPr>
                <w:rFonts w:ascii="Century Gothic" w:hAnsi="Century Gothic" w:cs="Tahoma"/>
                <w:color w:val="000000" w:themeColor="text1"/>
                <w:sz w:val="18"/>
                <w:szCs w:val="18"/>
              </w:rPr>
              <w:t>h</w:t>
            </w:r>
            <w:r w:rsidR="004E26E2">
              <w:rPr>
                <w:rFonts w:ascii="Century Gothic" w:hAnsi="Century Gothic" w:cs="Tahoma"/>
                <w:color w:val="000000" w:themeColor="text1"/>
                <w:sz w:val="18"/>
                <w:szCs w:val="18"/>
              </w:rPr>
              <w:t>emselves</w:t>
            </w:r>
            <w:r w:rsidR="00D608FB">
              <w:rPr>
                <w:rFonts w:ascii="Century Gothic" w:hAnsi="Century Gothic" w:cs="Tahoma"/>
                <w:color w:val="000000" w:themeColor="text1"/>
                <w:sz w:val="18"/>
                <w:szCs w:val="18"/>
              </w:rPr>
              <w:t>.</w:t>
            </w:r>
          </w:p>
          <w:p w14:paraId="3682D8CD" w14:textId="24F75372" w:rsidR="00805047" w:rsidRPr="001B743C" w:rsidRDefault="004347A9" w:rsidP="001B743C">
            <w:pPr>
              <w:pStyle w:val="ListParagraph"/>
              <w:numPr>
                <w:ilvl w:val="0"/>
                <w:numId w:val="6"/>
              </w:numPr>
              <w:rPr>
                <w:rFonts w:ascii="Century Gothic" w:hAnsi="Century Gothic" w:cs="Tahoma"/>
                <w:color w:val="000000" w:themeColor="text1"/>
                <w:sz w:val="18"/>
                <w:szCs w:val="18"/>
              </w:rPr>
            </w:pPr>
            <w:r w:rsidRPr="00BE4397">
              <w:rPr>
                <w:rFonts w:ascii="Century Gothic" w:hAnsi="Century Gothic" w:cs="Tahoma"/>
                <w:sz w:val="18"/>
                <w:szCs w:val="18"/>
              </w:rPr>
              <w:t>Education endowment foundation research shows that the vocabulary gap between disadvantaged pupils and all others is evident even when children begin school at age 5 and grows bigger at every stage of education afterwards.</w:t>
            </w:r>
            <w:r w:rsidR="001B743C">
              <w:rPr>
                <w:rFonts w:ascii="Century Gothic" w:hAnsi="Century Gothic" w:cs="Tahoma"/>
                <w:sz w:val="18"/>
                <w:szCs w:val="18"/>
              </w:rPr>
              <w:t xml:space="preserve">  This can become a barrier to effective communication.</w:t>
            </w:r>
          </w:p>
        </w:tc>
      </w:tr>
      <w:tr w:rsidR="00490F33" w:rsidRPr="00E63642" w14:paraId="57DC3C2C" w14:textId="77777777" w:rsidTr="00D63851">
        <w:tc>
          <w:tcPr>
            <w:tcW w:w="16161" w:type="dxa"/>
            <w:gridSpan w:val="5"/>
            <w:shd w:val="clear" w:color="auto" w:fill="D9E2F3" w:themeFill="accent1" w:themeFillTint="33"/>
          </w:tcPr>
          <w:p w14:paraId="16C9D425" w14:textId="3DA8EBF5" w:rsidR="00490F33" w:rsidRPr="00E63642" w:rsidRDefault="00490F33" w:rsidP="00D81FE5">
            <w:pPr>
              <w:jc w:val="center"/>
              <w:rPr>
                <w:rFonts w:ascii="Century Gothic" w:hAnsi="Century Gothic" w:cs="Tahoma"/>
                <w:b/>
                <w:bCs/>
                <w:sz w:val="20"/>
                <w:szCs w:val="20"/>
              </w:rPr>
            </w:pPr>
            <w:r w:rsidRPr="00E63642">
              <w:rPr>
                <w:rFonts w:ascii="Century Gothic" w:hAnsi="Century Gothic" w:cs="Tahoma"/>
                <w:b/>
                <w:bCs/>
                <w:sz w:val="20"/>
                <w:szCs w:val="20"/>
              </w:rPr>
              <w:t>Th</w:t>
            </w:r>
            <w:r w:rsidR="00FB70CB" w:rsidRPr="00E63642">
              <w:rPr>
                <w:rFonts w:ascii="Century Gothic" w:hAnsi="Century Gothic" w:cs="Tahoma"/>
                <w:b/>
                <w:bCs/>
                <w:sz w:val="20"/>
                <w:szCs w:val="20"/>
              </w:rPr>
              <w:t>ese are</w:t>
            </w:r>
            <w:r w:rsidRPr="00E63642">
              <w:rPr>
                <w:rFonts w:ascii="Century Gothic" w:hAnsi="Century Gothic" w:cs="Tahoma"/>
                <w:b/>
                <w:bCs/>
                <w:sz w:val="20"/>
                <w:szCs w:val="20"/>
              </w:rPr>
              <w:t xml:space="preserve"> important to ensure our </w:t>
            </w:r>
            <w:r w:rsidR="00FB70CB" w:rsidRPr="00E63642">
              <w:rPr>
                <w:rFonts w:ascii="Century Gothic" w:hAnsi="Century Gothic" w:cs="Tahoma"/>
                <w:b/>
                <w:bCs/>
                <w:sz w:val="20"/>
                <w:szCs w:val="20"/>
              </w:rPr>
              <w:t>children</w:t>
            </w:r>
            <w:r w:rsidRPr="00E63642">
              <w:rPr>
                <w:rFonts w:ascii="Century Gothic" w:hAnsi="Century Gothic" w:cs="Tahoma"/>
                <w:b/>
                <w:bCs/>
                <w:sz w:val="20"/>
                <w:szCs w:val="20"/>
              </w:rPr>
              <w:t>:</w:t>
            </w:r>
          </w:p>
        </w:tc>
      </w:tr>
      <w:tr w:rsidR="00490F33" w:rsidRPr="00E63642" w14:paraId="1243094E" w14:textId="77777777" w:rsidTr="00D63851">
        <w:tc>
          <w:tcPr>
            <w:tcW w:w="5560" w:type="dxa"/>
            <w:gridSpan w:val="2"/>
          </w:tcPr>
          <w:p w14:paraId="0B057371" w14:textId="77777777" w:rsidR="00E33AE3" w:rsidRPr="00E63642" w:rsidRDefault="00E33AE3" w:rsidP="00E33AE3">
            <w:pPr>
              <w:pStyle w:val="ListParagraph"/>
              <w:numPr>
                <w:ilvl w:val="0"/>
                <w:numId w:val="8"/>
              </w:numPr>
              <w:rPr>
                <w:rFonts w:ascii="Century Gothic" w:eastAsiaTheme="minorEastAsia" w:hAnsi="Century Gothic" w:cs="Tahoma"/>
                <w:sz w:val="18"/>
                <w:szCs w:val="18"/>
              </w:rPr>
            </w:pPr>
            <w:r w:rsidRPr="00E63642">
              <w:rPr>
                <w:rFonts w:ascii="Century Gothic" w:eastAsiaTheme="minorEastAsia" w:hAnsi="Century Gothic" w:cs="Tahoma"/>
                <w:sz w:val="18"/>
                <w:szCs w:val="18"/>
              </w:rPr>
              <w:t>Are active learners with a thirst for knowledge</w:t>
            </w:r>
          </w:p>
          <w:p w14:paraId="6B2A6DA5" w14:textId="77777777" w:rsidR="00E33AE3" w:rsidRPr="00E63642" w:rsidRDefault="00E33AE3" w:rsidP="00E33AE3">
            <w:pPr>
              <w:pStyle w:val="ListParagraph"/>
              <w:numPr>
                <w:ilvl w:val="0"/>
                <w:numId w:val="8"/>
              </w:numPr>
              <w:rPr>
                <w:rFonts w:ascii="Century Gothic" w:eastAsiaTheme="minorEastAsia" w:hAnsi="Century Gothic" w:cs="Tahoma"/>
                <w:sz w:val="18"/>
                <w:szCs w:val="18"/>
              </w:rPr>
            </w:pPr>
            <w:r w:rsidRPr="00E63642">
              <w:rPr>
                <w:rFonts w:ascii="Century Gothic" w:eastAsiaTheme="minorEastAsia" w:hAnsi="Century Gothic" w:cs="Tahoma"/>
                <w:sz w:val="18"/>
                <w:szCs w:val="18"/>
              </w:rPr>
              <w:t>Have the knowledge they need to expand their cultural capital</w:t>
            </w:r>
          </w:p>
          <w:p w14:paraId="55BD4A9A" w14:textId="77777777" w:rsidR="00E33AE3" w:rsidRPr="00E63642" w:rsidRDefault="00E33AE3" w:rsidP="00E33AE3">
            <w:pPr>
              <w:pStyle w:val="ListParagraph"/>
              <w:numPr>
                <w:ilvl w:val="0"/>
                <w:numId w:val="8"/>
              </w:numPr>
              <w:rPr>
                <w:rFonts w:ascii="Century Gothic" w:eastAsiaTheme="minorEastAsia" w:hAnsi="Century Gothic" w:cs="Tahoma"/>
                <w:sz w:val="18"/>
                <w:szCs w:val="18"/>
              </w:rPr>
            </w:pPr>
            <w:r w:rsidRPr="00E63642">
              <w:rPr>
                <w:rFonts w:ascii="Century Gothic" w:eastAsiaTheme="minorEastAsia" w:hAnsi="Century Gothic" w:cs="Tahoma"/>
                <w:sz w:val="18"/>
                <w:szCs w:val="18"/>
              </w:rPr>
              <w:t>Show an interest in and respect for the diversity of the world</w:t>
            </w:r>
          </w:p>
          <w:p w14:paraId="59E3D2EE" w14:textId="77777777" w:rsidR="00E33AE3" w:rsidRPr="00E63642" w:rsidRDefault="00E33AE3" w:rsidP="00E33AE3">
            <w:pPr>
              <w:pStyle w:val="ListParagraph"/>
              <w:numPr>
                <w:ilvl w:val="0"/>
                <w:numId w:val="8"/>
              </w:numPr>
              <w:rPr>
                <w:rFonts w:ascii="Century Gothic" w:eastAsiaTheme="minorEastAsia" w:hAnsi="Century Gothic" w:cs="Tahoma"/>
                <w:sz w:val="18"/>
                <w:szCs w:val="18"/>
              </w:rPr>
            </w:pPr>
            <w:r w:rsidRPr="00E63642">
              <w:rPr>
                <w:rFonts w:ascii="Century Gothic" w:eastAsiaTheme="minorEastAsia" w:hAnsi="Century Gothic" w:cs="Tahoma"/>
                <w:sz w:val="18"/>
                <w:szCs w:val="18"/>
              </w:rPr>
              <w:t>Achieve the highest standards</w:t>
            </w:r>
          </w:p>
          <w:p w14:paraId="0C0E986D" w14:textId="77777777" w:rsidR="00490F33" w:rsidRPr="003D0B31" w:rsidRDefault="00E33AE3" w:rsidP="003D0B31">
            <w:pPr>
              <w:pStyle w:val="ListParagraph"/>
              <w:numPr>
                <w:ilvl w:val="0"/>
                <w:numId w:val="8"/>
              </w:numPr>
              <w:rPr>
                <w:rFonts w:ascii="Century Gothic" w:hAnsi="Century Gothic" w:cs="Tahoma"/>
                <w:sz w:val="18"/>
                <w:szCs w:val="18"/>
              </w:rPr>
            </w:pPr>
            <w:r w:rsidRPr="00E63642">
              <w:rPr>
                <w:rFonts w:ascii="Century Gothic" w:eastAsiaTheme="minorEastAsia" w:hAnsi="Century Gothic" w:cs="Tahoma"/>
                <w:sz w:val="18"/>
                <w:szCs w:val="18"/>
              </w:rPr>
              <w:t>Have a love of learning and see learning as pur</w:t>
            </w:r>
            <w:r w:rsidRPr="003D0B31">
              <w:rPr>
                <w:rFonts w:ascii="Century Gothic" w:eastAsiaTheme="minorEastAsia" w:hAnsi="Century Gothic" w:cs="Tahoma"/>
                <w:sz w:val="18"/>
                <w:szCs w:val="18"/>
              </w:rPr>
              <w:t>poseful</w:t>
            </w:r>
          </w:p>
          <w:p w14:paraId="0B3EC961" w14:textId="77777777" w:rsidR="003D0B31" w:rsidRDefault="003D0B31" w:rsidP="003D0B31">
            <w:pPr>
              <w:rPr>
                <w:rFonts w:ascii="Century Gothic" w:hAnsi="Century Gothic" w:cs="Tahoma"/>
                <w:sz w:val="18"/>
                <w:szCs w:val="18"/>
              </w:rPr>
            </w:pPr>
          </w:p>
          <w:p w14:paraId="24E23870" w14:textId="77777777" w:rsidR="003D0B31" w:rsidRDefault="003D0B31" w:rsidP="003D0B31">
            <w:pPr>
              <w:rPr>
                <w:rFonts w:ascii="Century Gothic" w:hAnsi="Century Gothic" w:cs="Tahoma"/>
                <w:sz w:val="18"/>
                <w:szCs w:val="18"/>
              </w:rPr>
            </w:pPr>
          </w:p>
          <w:p w14:paraId="1A5D2770" w14:textId="77777777" w:rsidR="003D0B31" w:rsidRDefault="003D0B31" w:rsidP="003D0B31">
            <w:pPr>
              <w:rPr>
                <w:rFonts w:ascii="Century Gothic" w:hAnsi="Century Gothic" w:cs="Tahoma"/>
                <w:sz w:val="18"/>
                <w:szCs w:val="18"/>
              </w:rPr>
            </w:pPr>
          </w:p>
          <w:p w14:paraId="2830F6FC" w14:textId="159BF044" w:rsidR="003D0B31" w:rsidRPr="003D0B31" w:rsidRDefault="003D0B31" w:rsidP="003D0B31">
            <w:pPr>
              <w:rPr>
                <w:rFonts w:ascii="Century Gothic" w:hAnsi="Century Gothic" w:cs="Tahoma"/>
                <w:sz w:val="18"/>
                <w:szCs w:val="18"/>
              </w:rPr>
            </w:pPr>
          </w:p>
        </w:tc>
        <w:tc>
          <w:tcPr>
            <w:tcW w:w="5129" w:type="dxa"/>
          </w:tcPr>
          <w:p w14:paraId="456571FC" w14:textId="77777777" w:rsidR="00E33AE3" w:rsidRPr="00E63642" w:rsidRDefault="00E33AE3" w:rsidP="00E33AE3">
            <w:pPr>
              <w:pStyle w:val="ListParagraph"/>
              <w:numPr>
                <w:ilvl w:val="0"/>
                <w:numId w:val="8"/>
              </w:numPr>
              <w:rPr>
                <w:rFonts w:ascii="Century Gothic" w:hAnsi="Century Gothic" w:cs="Tahoma"/>
                <w:sz w:val="18"/>
                <w:szCs w:val="18"/>
              </w:rPr>
            </w:pPr>
            <w:r w:rsidRPr="00E63642">
              <w:rPr>
                <w:rFonts w:ascii="Century Gothic" w:hAnsi="Century Gothic" w:cs="Tahoma"/>
                <w:sz w:val="18"/>
                <w:szCs w:val="18"/>
              </w:rPr>
              <w:t>Embrace challenge</w:t>
            </w:r>
          </w:p>
          <w:p w14:paraId="5FD2A67D" w14:textId="77777777" w:rsidR="00E33AE3" w:rsidRPr="00E63642" w:rsidRDefault="00E33AE3" w:rsidP="00E33AE3">
            <w:pPr>
              <w:pStyle w:val="ListParagraph"/>
              <w:numPr>
                <w:ilvl w:val="0"/>
                <w:numId w:val="8"/>
              </w:numPr>
              <w:rPr>
                <w:rFonts w:ascii="Century Gothic" w:hAnsi="Century Gothic" w:cs="Tahoma"/>
                <w:sz w:val="18"/>
                <w:szCs w:val="18"/>
              </w:rPr>
            </w:pPr>
            <w:r w:rsidRPr="00E63642">
              <w:rPr>
                <w:rFonts w:ascii="Century Gothic" w:hAnsi="Century Gothic" w:cs="Tahoma"/>
                <w:sz w:val="18"/>
                <w:szCs w:val="18"/>
              </w:rPr>
              <w:t>Have high expectations of themselves and others</w:t>
            </w:r>
          </w:p>
          <w:p w14:paraId="2F49F05D" w14:textId="77777777" w:rsidR="00E33AE3" w:rsidRPr="00E63642" w:rsidRDefault="00E33AE3" w:rsidP="00E33AE3">
            <w:pPr>
              <w:pStyle w:val="ListParagraph"/>
              <w:numPr>
                <w:ilvl w:val="0"/>
                <w:numId w:val="8"/>
              </w:numPr>
              <w:rPr>
                <w:rFonts w:ascii="Century Gothic" w:hAnsi="Century Gothic" w:cs="Tahoma"/>
                <w:sz w:val="18"/>
                <w:szCs w:val="18"/>
              </w:rPr>
            </w:pPr>
            <w:r w:rsidRPr="00E63642">
              <w:rPr>
                <w:rFonts w:ascii="Century Gothic" w:hAnsi="Century Gothic" w:cs="Tahoma"/>
                <w:sz w:val="18"/>
                <w:szCs w:val="18"/>
              </w:rPr>
              <w:t>Are ready for secondary school and beyond</w:t>
            </w:r>
          </w:p>
          <w:p w14:paraId="4296E94A" w14:textId="77777777" w:rsidR="00E33AE3" w:rsidRPr="00E63642" w:rsidRDefault="00E33AE3" w:rsidP="00E33AE3">
            <w:pPr>
              <w:pStyle w:val="ListParagraph"/>
              <w:numPr>
                <w:ilvl w:val="0"/>
                <w:numId w:val="8"/>
              </w:numPr>
              <w:rPr>
                <w:rFonts w:ascii="Century Gothic" w:hAnsi="Century Gothic" w:cs="Tahoma"/>
                <w:sz w:val="18"/>
                <w:szCs w:val="18"/>
              </w:rPr>
            </w:pPr>
            <w:r w:rsidRPr="00E63642">
              <w:rPr>
                <w:rFonts w:ascii="Century Gothic" w:hAnsi="Century Gothic" w:cs="Tahoma"/>
                <w:sz w:val="18"/>
                <w:szCs w:val="18"/>
              </w:rPr>
              <w:t xml:space="preserve">Demonstrate excellent behaviour for learning </w:t>
            </w:r>
          </w:p>
          <w:p w14:paraId="32809CFE" w14:textId="77777777" w:rsidR="00E33AE3" w:rsidRPr="00E63642" w:rsidRDefault="00E33AE3" w:rsidP="00E33AE3">
            <w:pPr>
              <w:pStyle w:val="ListParagraph"/>
              <w:numPr>
                <w:ilvl w:val="0"/>
                <w:numId w:val="8"/>
              </w:numPr>
              <w:rPr>
                <w:rFonts w:ascii="Century Gothic" w:hAnsi="Century Gothic" w:cs="Tahoma"/>
                <w:sz w:val="18"/>
                <w:szCs w:val="18"/>
              </w:rPr>
            </w:pPr>
            <w:r w:rsidRPr="00E63642">
              <w:rPr>
                <w:rFonts w:ascii="Century Gothic" w:hAnsi="Century Gothic" w:cs="Tahoma"/>
                <w:sz w:val="18"/>
                <w:szCs w:val="18"/>
              </w:rPr>
              <w:t>Know right from wrong</w:t>
            </w:r>
          </w:p>
          <w:p w14:paraId="1B0E13E2" w14:textId="77777777" w:rsidR="00E33AE3" w:rsidRPr="00E63642" w:rsidRDefault="00E33AE3" w:rsidP="00E33AE3">
            <w:pPr>
              <w:pStyle w:val="ListParagraph"/>
              <w:numPr>
                <w:ilvl w:val="0"/>
                <w:numId w:val="1"/>
              </w:numPr>
              <w:rPr>
                <w:rFonts w:ascii="Century Gothic" w:eastAsiaTheme="minorEastAsia" w:hAnsi="Century Gothic" w:cs="Tahoma"/>
                <w:sz w:val="18"/>
                <w:szCs w:val="18"/>
              </w:rPr>
            </w:pPr>
            <w:r w:rsidRPr="00E63642">
              <w:rPr>
                <w:rFonts w:ascii="Century Gothic" w:hAnsi="Century Gothic" w:cs="Tahoma"/>
                <w:sz w:val="18"/>
                <w:szCs w:val="18"/>
              </w:rPr>
              <w:t>Are responsible citizens who make a positive contribution to their community and beyond</w:t>
            </w:r>
          </w:p>
          <w:p w14:paraId="32393FBC" w14:textId="66DB6D85" w:rsidR="00490F33" w:rsidRPr="00E63642" w:rsidRDefault="00490F33" w:rsidP="00E33AE3">
            <w:pPr>
              <w:rPr>
                <w:rFonts w:ascii="Century Gothic" w:eastAsiaTheme="minorEastAsia" w:hAnsi="Century Gothic" w:cs="Tahoma"/>
                <w:sz w:val="18"/>
                <w:szCs w:val="18"/>
              </w:rPr>
            </w:pPr>
          </w:p>
        </w:tc>
        <w:tc>
          <w:tcPr>
            <w:tcW w:w="5472" w:type="dxa"/>
            <w:gridSpan w:val="2"/>
          </w:tcPr>
          <w:p w14:paraId="2909B67E" w14:textId="1CA8A3C1" w:rsidR="00A90E5A" w:rsidRPr="00E63642" w:rsidRDefault="0076666F" w:rsidP="00A90E5A">
            <w:pPr>
              <w:pStyle w:val="ListParagraph"/>
              <w:numPr>
                <w:ilvl w:val="0"/>
                <w:numId w:val="1"/>
              </w:numPr>
              <w:rPr>
                <w:rFonts w:ascii="Century Gothic" w:hAnsi="Century Gothic" w:cs="Tahoma"/>
                <w:sz w:val="18"/>
                <w:szCs w:val="18"/>
              </w:rPr>
            </w:pPr>
            <w:r w:rsidRPr="00E63642">
              <w:rPr>
                <w:rFonts w:ascii="Century Gothic" w:hAnsi="Century Gothic" w:cs="Tahoma"/>
                <w:sz w:val="18"/>
                <w:szCs w:val="18"/>
              </w:rPr>
              <w:t xml:space="preserve">Are confident, </w:t>
            </w:r>
            <w:r w:rsidR="00E33AE3" w:rsidRPr="00E63642">
              <w:rPr>
                <w:rFonts w:ascii="Century Gothic" w:hAnsi="Century Gothic" w:cs="Tahoma"/>
                <w:sz w:val="18"/>
                <w:szCs w:val="18"/>
              </w:rPr>
              <w:t>precise</w:t>
            </w:r>
            <w:r w:rsidRPr="00E63642">
              <w:rPr>
                <w:rFonts w:ascii="Century Gothic" w:hAnsi="Century Gothic" w:cs="Tahoma"/>
                <w:sz w:val="18"/>
                <w:szCs w:val="18"/>
              </w:rPr>
              <w:t xml:space="preserve">, articulate </w:t>
            </w:r>
            <w:r w:rsidR="00E33AE3" w:rsidRPr="00E63642">
              <w:rPr>
                <w:rFonts w:ascii="Century Gothic" w:hAnsi="Century Gothic" w:cs="Tahoma"/>
                <w:sz w:val="18"/>
                <w:szCs w:val="18"/>
              </w:rPr>
              <w:t>communicators who can work well with others</w:t>
            </w:r>
          </w:p>
          <w:p w14:paraId="68D1E149" w14:textId="3787B605" w:rsidR="0076666F" w:rsidRPr="00E63642" w:rsidRDefault="0076666F" w:rsidP="00A90E5A">
            <w:pPr>
              <w:pStyle w:val="ListParagraph"/>
              <w:numPr>
                <w:ilvl w:val="0"/>
                <w:numId w:val="1"/>
              </w:numPr>
              <w:rPr>
                <w:rFonts w:ascii="Century Gothic" w:hAnsi="Century Gothic" w:cs="Tahoma"/>
                <w:sz w:val="18"/>
                <w:szCs w:val="18"/>
              </w:rPr>
            </w:pPr>
            <w:r w:rsidRPr="00E63642">
              <w:rPr>
                <w:rFonts w:ascii="Century Gothic" w:hAnsi="Century Gothic" w:cs="Tahoma"/>
                <w:sz w:val="18"/>
                <w:szCs w:val="18"/>
              </w:rPr>
              <w:t>Effectively express their thoughts and opinions</w:t>
            </w:r>
          </w:p>
          <w:p w14:paraId="6C5EA67F" w14:textId="1315A474" w:rsidR="0076666F" w:rsidRPr="00E63642" w:rsidRDefault="0076666F" w:rsidP="00A90E5A">
            <w:pPr>
              <w:pStyle w:val="ListParagraph"/>
              <w:numPr>
                <w:ilvl w:val="0"/>
                <w:numId w:val="1"/>
              </w:numPr>
              <w:rPr>
                <w:rFonts w:ascii="Century Gothic" w:hAnsi="Century Gothic" w:cs="Tahoma"/>
                <w:sz w:val="18"/>
                <w:szCs w:val="18"/>
              </w:rPr>
            </w:pPr>
            <w:r w:rsidRPr="00E63642">
              <w:rPr>
                <w:rFonts w:ascii="Century Gothic" w:hAnsi="Century Gothic" w:cs="Tahoma"/>
                <w:sz w:val="18"/>
                <w:szCs w:val="18"/>
              </w:rPr>
              <w:t>Develop their identity and character and respect other people</w:t>
            </w:r>
          </w:p>
          <w:p w14:paraId="4052B801" w14:textId="48ABC1B6" w:rsidR="0076666F" w:rsidRPr="009D2441" w:rsidRDefault="00E33AE3" w:rsidP="00A90E5A">
            <w:pPr>
              <w:pStyle w:val="ListParagraph"/>
              <w:numPr>
                <w:ilvl w:val="0"/>
                <w:numId w:val="1"/>
              </w:numPr>
              <w:rPr>
                <w:rFonts w:ascii="Century Gothic" w:hAnsi="Century Gothic" w:cs="Tahoma"/>
                <w:sz w:val="18"/>
                <w:szCs w:val="18"/>
              </w:rPr>
            </w:pPr>
            <w:r w:rsidRPr="009D2441">
              <w:rPr>
                <w:rFonts w:ascii="Century Gothic" w:hAnsi="Century Gothic" w:cs="Tahoma"/>
                <w:sz w:val="18"/>
                <w:szCs w:val="18"/>
              </w:rPr>
              <w:t>Develop self-knowledge, self-esteem and self-confidence</w:t>
            </w:r>
          </w:p>
          <w:p w14:paraId="7134D101" w14:textId="38F85808" w:rsidR="00490F33" w:rsidRPr="00E63642" w:rsidRDefault="00490F33" w:rsidP="00E33AE3">
            <w:pPr>
              <w:rPr>
                <w:rFonts w:ascii="Century Gothic" w:hAnsi="Century Gothic" w:cs="Tahoma"/>
                <w:sz w:val="18"/>
                <w:szCs w:val="18"/>
              </w:rPr>
            </w:pPr>
          </w:p>
        </w:tc>
      </w:tr>
      <w:tr w:rsidR="00091C8C" w:rsidRPr="00E63642" w14:paraId="52CC4CC0" w14:textId="77777777" w:rsidTr="00D63851">
        <w:tc>
          <w:tcPr>
            <w:tcW w:w="16161" w:type="dxa"/>
            <w:gridSpan w:val="5"/>
            <w:shd w:val="clear" w:color="auto" w:fill="D9E2F3" w:themeFill="accent1" w:themeFillTint="33"/>
          </w:tcPr>
          <w:p w14:paraId="1ED0FED1" w14:textId="0A43D2CC" w:rsidR="00091C8C" w:rsidRPr="00E63642" w:rsidRDefault="00091C8C" w:rsidP="00490F33">
            <w:pPr>
              <w:jc w:val="center"/>
              <w:rPr>
                <w:rFonts w:ascii="Century Gothic" w:hAnsi="Century Gothic" w:cs="Tahoma"/>
                <w:b/>
                <w:bCs/>
                <w:i/>
                <w:iCs/>
                <w:sz w:val="20"/>
                <w:szCs w:val="20"/>
              </w:rPr>
            </w:pPr>
            <w:r w:rsidRPr="00E63642">
              <w:rPr>
                <w:rFonts w:ascii="Century Gothic" w:hAnsi="Century Gothic" w:cs="Tahoma"/>
                <w:b/>
                <w:bCs/>
                <w:sz w:val="20"/>
                <w:szCs w:val="20"/>
              </w:rPr>
              <w:lastRenderedPageBreak/>
              <w:t xml:space="preserve">Therefore, </w:t>
            </w:r>
            <w:r w:rsidR="00FB70CB" w:rsidRPr="00E63642">
              <w:rPr>
                <w:rFonts w:ascii="Century Gothic" w:hAnsi="Century Gothic" w:cs="Tahoma"/>
                <w:b/>
                <w:bCs/>
                <w:sz w:val="20"/>
                <w:szCs w:val="20"/>
              </w:rPr>
              <w:t>we build our curriculum around</w:t>
            </w:r>
            <w:r w:rsidRPr="00E63642">
              <w:rPr>
                <w:rFonts w:ascii="Century Gothic" w:hAnsi="Century Gothic" w:cs="Tahoma"/>
                <w:b/>
                <w:bCs/>
                <w:sz w:val="20"/>
                <w:szCs w:val="20"/>
              </w:rPr>
              <w:t xml:space="preserve"> the following </w:t>
            </w:r>
            <w:r w:rsidR="00E33AE3" w:rsidRPr="00E63642">
              <w:rPr>
                <w:rFonts w:ascii="Century Gothic" w:hAnsi="Century Gothic" w:cs="Tahoma"/>
                <w:b/>
                <w:bCs/>
                <w:sz w:val="20"/>
                <w:szCs w:val="20"/>
              </w:rPr>
              <w:t>three</w:t>
            </w:r>
            <w:r w:rsidRPr="00E63642">
              <w:rPr>
                <w:rFonts w:ascii="Century Gothic" w:hAnsi="Century Gothic" w:cs="Tahoma"/>
                <w:b/>
                <w:bCs/>
                <w:sz w:val="20"/>
                <w:szCs w:val="20"/>
              </w:rPr>
              <w:t xml:space="preserve"> principles:</w:t>
            </w:r>
            <w:r w:rsidR="00490F33" w:rsidRPr="00E63642">
              <w:rPr>
                <w:rFonts w:ascii="Century Gothic" w:hAnsi="Century Gothic" w:cs="Tahoma"/>
                <w:b/>
                <w:bCs/>
                <w:sz w:val="20"/>
                <w:szCs w:val="20"/>
              </w:rPr>
              <w:t xml:space="preserve"> </w:t>
            </w:r>
          </w:p>
        </w:tc>
      </w:tr>
      <w:tr w:rsidR="000043EE" w:rsidRPr="00E63642" w14:paraId="297CC396" w14:textId="77777777" w:rsidTr="000043EE">
        <w:tc>
          <w:tcPr>
            <w:tcW w:w="5387" w:type="dxa"/>
          </w:tcPr>
          <w:p w14:paraId="0CCB86D2" w14:textId="1AFD9F3C" w:rsidR="000043EE" w:rsidRPr="00E63642" w:rsidRDefault="000043EE" w:rsidP="009B3EE1">
            <w:pPr>
              <w:jc w:val="center"/>
              <w:rPr>
                <w:rFonts w:ascii="Century Gothic" w:hAnsi="Century Gothic" w:cs="Tahoma"/>
                <w:b/>
                <w:bCs/>
                <w:sz w:val="18"/>
                <w:szCs w:val="18"/>
              </w:rPr>
            </w:pPr>
            <w:r w:rsidRPr="00E63642">
              <w:rPr>
                <w:rFonts w:ascii="Century Gothic" w:hAnsi="Century Gothic" w:cs="Tahoma"/>
                <w:b/>
                <w:bCs/>
                <w:sz w:val="18"/>
                <w:szCs w:val="18"/>
              </w:rPr>
              <w:t>Broaden Horizons</w:t>
            </w:r>
          </w:p>
          <w:p w14:paraId="72225774" w14:textId="7A04668A" w:rsidR="000043EE" w:rsidRPr="00E63642" w:rsidRDefault="00B47F36" w:rsidP="00091C8C">
            <w:pPr>
              <w:rPr>
                <w:rFonts w:ascii="Century Gothic" w:hAnsi="Century Gothic"/>
                <w:sz w:val="18"/>
                <w:szCs w:val="18"/>
              </w:rPr>
            </w:pPr>
            <w:r w:rsidRPr="00E63642">
              <w:rPr>
                <w:rFonts w:ascii="Century Gothic" w:hAnsi="Century Gothic"/>
                <w:sz w:val="18"/>
                <w:szCs w:val="18"/>
              </w:rPr>
              <w:t xml:space="preserve">We want our children to be prepared for the next stage of their journey by providing them with as many opportunities as possible. We want to provide them with transferable knowledge that they can apply in future learning. </w:t>
            </w:r>
            <w:r w:rsidR="00697C13" w:rsidRPr="00E63642">
              <w:rPr>
                <w:rStyle w:val="normaltextrun"/>
                <w:rFonts w:ascii="Century Gothic" w:hAnsi="Century Gothic" w:cs="Tahoma"/>
                <w:sz w:val="18"/>
                <w:szCs w:val="18"/>
                <w:shd w:val="clear" w:color="auto" w:fill="FFFFFF"/>
              </w:rPr>
              <w:t>Cultural capital is not just about trips and expensive visits, it is about the experiences woven through the curriculum. </w:t>
            </w:r>
            <w:r w:rsidR="000043EE" w:rsidRPr="00E63642">
              <w:rPr>
                <w:rStyle w:val="normaltextrun"/>
                <w:rFonts w:ascii="Century Gothic" w:hAnsi="Century Gothic" w:cs="Tahoma"/>
                <w:sz w:val="18"/>
                <w:szCs w:val="18"/>
                <w:shd w:val="clear" w:color="auto" w:fill="FFFFFF"/>
              </w:rPr>
              <w:t>We want our children to gain the best possible knowledge so they have many doors open to them and opportunities to choose their future careers.  </w:t>
            </w:r>
          </w:p>
        </w:tc>
        <w:tc>
          <w:tcPr>
            <w:tcW w:w="5387" w:type="dxa"/>
            <w:gridSpan w:val="3"/>
          </w:tcPr>
          <w:p w14:paraId="2BD7A42C" w14:textId="60DF2F2A" w:rsidR="000043EE" w:rsidRPr="00E63642" w:rsidRDefault="006B55FA" w:rsidP="009B3EE1">
            <w:pPr>
              <w:jc w:val="center"/>
              <w:rPr>
                <w:rFonts w:ascii="Century Gothic" w:hAnsi="Century Gothic" w:cs="Tahoma"/>
                <w:b/>
                <w:bCs/>
                <w:sz w:val="18"/>
                <w:szCs w:val="18"/>
              </w:rPr>
            </w:pPr>
            <w:r>
              <w:rPr>
                <w:rFonts w:ascii="Century Gothic" w:hAnsi="Century Gothic" w:cs="Tahoma"/>
                <w:b/>
                <w:bCs/>
                <w:sz w:val="18"/>
                <w:szCs w:val="18"/>
              </w:rPr>
              <w:t>Character</w:t>
            </w:r>
            <w:r w:rsidR="000043EE" w:rsidRPr="00E63642">
              <w:rPr>
                <w:rFonts w:ascii="Century Gothic" w:hAnsi="Century Gothic" w:cs="Tahoma"/>
                <w:b/>
                <w:bCs/>
                <w:sz w:val="18"/>
                <w:szCs w:val="18"/>
              </w:rPr>
              <w:t xml:space="preserve"> </w:t>
            </w:r>
            <w:r w:rsidR="00B47F36" w:rsidRPr="00E63642">
              <w:rPr>
                <w:rFonts w:ascii="Century Gothic" w:hAnsi="Century Gothic" w:cs="Tahoma"/>
                <w:b/>
                <w:bCs/>
                <w:sz w:val="18"/>
                <w:szCs w:val="18"/>
              </w:rPr>
              <w:t>D</w:t>
            </w:r>
            <w:r w:rsidR="000043EE" w:rsidRPr="00E63642">
              <w:rPr>
                <w:rFonts w:ascii="Century Gothic" w:hAnsi="Century Gothic" w:cs="Tahoma"/>
                <w:b/>
                <w:bCs/>
                <w:sz w:val="18"/>
                <w:szCs w:val="18"/>
              </w:rPr>
              <w:t>riven</w:t>
            </w:r>
          </w:p>
          <w:p w14:paraId="32ABA837" w14:textId="0EF665C9" w:rsidR="00B47F36" w:rsidRPr="00E63642" w:rsidRDefault="00B47F36" w:rsidP="00B47F36">
            <w:pPr>
              <w:rPr>
                <w:rFonts w:ascii="Century Gothic" w:hAnsi="Century Gothic"/>
                <w:sz w:val="18"/>
                <w:szCs w:val="18"/>
              </w:rPr>
            </w:pPr>
            <w:r w:rsidRPr="00E63642">
              <w:rPr>
                <w:rFonts w:ascii="Century Gothic" w:hAnsi="Century Gothic"/>
                <w:sz w:val="18"/>
                <w:szCs w:val="18"/>
              </w:rPr>
              <w:t>We want our children to have a moral and ethical purpose by displaying our school value</w:t>
            </w:r>
            <w:r w:rsidR="00BE704D">
              <w:rPr>
                <w:rFonts w:ascii="Century Gothic" w:hAnsi="Century Gothic"/>
                <w:sz w:val="18"/>
                <w:szCs w:val="18"/>
              </w:rPr>
              <w:t>s</w:t>
            </w:r>
            <w:r w:rsidRPr="00E63642">
              <w:rPr>
                <w:rFonts w:ascii="Century Gothic" w:hAnsi="Century Gothic"/>
                <w:sz w:val="18"/>
                <w:szCs w:val="18"/>
              </w:rPr>
              <w:t>. We want our children to develop resilience and strive to be the best versions of themselves</w:t>
            </w:r>
            <w:r w:rsidR="00697C13" w:rsidRPr="00E63642">
              <w:rPr>
                <w:rFonts w:ascii="Century Gothic" w:hAnsi="Century Gothic"/>
                <w:sz w:val="18"/>
                <w:szCs w:val="18"/>
              </w:rPr>
              <w:t>. Our curriculum provides opportunities for children to:</w:t>
            </w:r>
          </w:p>
          <w:p w14:paraId="5003C8DA" w14:textId="77777777" w:rsidR="000043EE" w:rsidRPr="00841D01" w:rsidRDefault="00841D01" w:rsidP="00841D01">
            <w:pPr>
              <w:pStyle w:val="ListParagraph"/>
              <w:numPr>
                <w:ilvl w:val="0"/>
                <w:numId w:val="9"/>
              </w:numPr>
              <w:rPr>
                <w:rFonts w:ascii="Century Gothic" w:hAnsi="Century Gothic" w:cs="Tahoma"/>
                <w:bCs/>
                <w:sz w:val="18"/>
                <w:szCs w:val="18"/>
              </w:rPr>
            </w:pPr>
            <w:r w:rsidRPr="00841D01">
              <w:rPr>
                <w:rFonts w:ascii="Century Gothic" w:eastAsia="Times New Roman" w:hAnsi="Century Gothic"/>
                <w:sz w:val="18"/>
                <w:szCs w:val="18"/>
              </w:rPr>
              <w:t>Be unique- show aspiration and kindness</w:t>
            </w:r>
          </w:p>
          <w:p w14:paraId="64607ADA" w14:textId="77777777" w:rsidR="00841D01" w:rsidRPr="00841D01" w:rsidRDefault="00841D01" w:rsidP="00841D01">
            <w:pPr>
              <w:pStyle w:val="ListParagraph"/>
              <w:numPr>
                <w:ilvl w:val="0"/>
                <w:numId w:val="9"/>
              </w:numPr>
              <w:rPr>
                <w:rFonts w:ascii="Century Gothic" w:hAnsi="Century Gothic" w:cs="Tahoma"/>
                <w:bCs/>
                <w:sz w:val="18"/>
                <w:szCs w:val="18"/>
              </w:rPr>
            </w:pPr>
            <w:r w:rsidRPr="00841D01">
              <w:rPr>
                <w:rFonts w:ascii="Century Gothic" w:hAnsi="Century Gothic" w:cs="Tahoma"/>
                <w:bCs/>
                <w:sz w:val="18"/>
                <w:szCs w:val="18"/>
              </w:rPr>
              <w:t>Be exceptional- Show confidence and pride and be curious</w:t>
            </w:r>
          </w:p>
          <w:p w14:paraId="2A81FA33" w14:textId="76865FDF" w:rsidR="00841D01" w:rsidRPr="00E63642" w:rsidRDefault="00841D01" w:rsidP="00841D01">
            <w:pPr>
              <w:pStyle w:val="ListParagraph"/>
              <w:numPr>
                <w:ilvl w:val="0"/>
                <w:numId w:val="9"/>
              </w:numPr>
              <w:rPr>
                <w:rFonts w:ascii="Century Gothic" w:hAnsi="Century Gothic" w:cs="Tahoma"/>
                <w:b/>
                <w:bCs/>
                <w:sz w:val="18"/>
                <w:szCs w:val="18"/>
              </w:rPr>
            </w:pPr>
            <w:r w:rsidRPr="00841D01">
              <w:rPr>
                <w:rFonts w:ascii="Century Gothic" w:hAnsi="Century Gothic" w:cs="Tahoma"/>
                <w:bCs/>
                <w:sz w:val="18"/>
                <w:szCs w:val="18"/>
              </w:rPr>
              <w:t>Be sustainable- show responsibility, resilience and problem solving</w:t>
            </w:r>
          </w:p>
        </w:tc>
        <w:tc>
          <w:tcPr>
            <w:tcW w:w="5387" w:type="dxa"/>
          </w:tcPr>
          <w:p w14:paraId="1C645F10" w14:textId="71F7DD20" w:rsidR="000043EE" w:rsidRPr="00E63642" w:rsidRDefault="000043EE" w:rsidP="00490F33">
            <w:pPr>
              <w:jc w:val="center"/>
              <w:rPr>
                <w:rFonts w:ascii="Century Gothic" w:hAnsi="Century Gothic" w:cs="Tahoma"/>
                <w:b/>
                <w:bCs/>
                <w:sz w:val="18"/>
                <w:szCs w:val="18"/>
              </w:rPr>
            </w:pPr>
            <w:r w:rsidRPr="00E63642">
              <w:rPr>
                <w:rFonts w:ascii="Century Gothic" w:hAnsi="Century Gothic" w:cs="Tahoma"/>
                <w:b/>
                <w:bCs/>
                <w:sz w:val="18"/>
                <w:szCs w:val="18"/>
              </w:rPr>
              <w:t xml:space="preserve">Communication </w:t>
            </w:r>
            <w:r w:rsidR="00B47F36" w:rsidRPr="00E63642">
              <w:rPr>
                <w:rFonts w:ascii="Century Gothic" w:hAnsi="Century Gothic" w:cs="Tahoma"/>
                <w:b/>
                <w:bCs/>
                <w:sz w:val="18"/>
                <w:szCs w:val="18"/>
              </w:rPr>
              <w:t>O</w:t>
            </w:r>
            <w:r w:rsidRPr="00E63642">
              <w:rPr>
                <w:rFonts w:ascii="Century Gothic" w:hAnsi="Century Gothic" w:cs="Tahoma"/>
                <w:b/>
                <w:bCs/>
                <w:sz w:val="18"/>
                <w:szCs w:val="18"/>
              </w:rPr>
              <w:t>pportunities</w:t>
            </w:r>
          </w:p>
          <w:p w14:paraId="2FB9DB38" w14:textId="339B7AAE" w:rsidR="005408E7" w:rsidRPr="007A058B" w:rsidRDefault="00B47F36" w:rsidP="005408E7">
            <w:pPr>
              <w:rPr>
                <w:rFonts w:ascii="Century Gothic" w:hAnsi="Century Gothic" w:cs="Tahoma"/>
                <w:b/>
                <w:bCs/>
                <w:sz w:val="18"/>
                <w:szCs w:val="18"/>
              </w:rPr>
            </w:pPr>
            <w:r w:rsidRPr="00E63642">
              <w:rPr>
                <w:rStyle w:val="normaltextrun"/>
                <w:rFonts w:ascii="Century Gothic" w:hAnsi="Century Gothic" w:cs="Tahoma"/>
                <w:sz w:val="18"/>
                <w:szCs w:val="18"/>
                <w:shd w:val="clear" w:color="auto" w:fill="FFFFFF"/>
              </w:rPr>
              <w:t xml:space="preserve">We want our curriculum to provide opportunities </w:t>
            </w:r>
            <w:r w:rsidR="00697C13" w:rsidRPr="00E63642">
              <w:rPr>
                <w:rStyle w:val="normaltextrun"/>
                <w:rFonts w:ascii="Century Gothic" w:hAnsi="Century Gothic" w:cs="Tahoma"/>
                <w:sz w:val="18"/>
                <w:szCs w:val="18"/>
                <w:shd w:val="clear" w:color="auto" w:fill="FFFFFF"/>
              </w:rPr>
              <w:t xml:space="preserve">for children to demonstrate their knowledge </w:t>
            </w:r>
            <w:r w:rsidR="00661384" w:rsidRPr="00E63642">
              <w:rPr>
                <w:rStyle w:val="normaltextrun"/>
                <w:rFonts w:ascii="Century Gothic" w:hAnsi="Century Gothic" w:cs="Tahoma"/>
                <w:sz w:val="18"/>
                <w:szCs w:val="18"/>
                <w:shd w:val="clear" w:color="auto" w:fill="FFFFFF"/>
              </w:rPr>
              <w:t>and share learning purposefully</w:t>
            </w:r>
            <w:r w:rsidR="00A22CDB">
              <w:rPr>
                <w:rStyle w:val="normaltextrun"/>
                <w:rFonts w:ascii="Century Gothic" w:hAnsi="Century Gothic" w:cs="Tahoma"/>
                <w:sz w:val="18"/>
                <w:szCs w:val="18"/>
                <w:shd w:val="clear" w:color="auto" w:fill="FFFFFF"/>
              </w:rPr>
              <w:t xml:space="preserve"> in a variety of ways through an authentic outcome. They should read as much as possible and develop a love for reading</w:t>
            </w:r>
            <w:r w:rsidR="008554D4">
              <w:rPr>
                <w:rStyle w:val="normaltextrun"/>
                <w:rFonts w:ascii="Century Gothic" w:hAnsi="Century Gothic" w:cs="Tahoma"/>
                <w:sz w:val="18"/>
                <w:szCs w:val="18"/>
                <w:shd w:val="clear" w:color="auto" w:fill="FFFFFF"/>
              </w:rPr>
              <w:t xml:space="preserve"> and language. This will enable them to communicate effectively with </w:t>
            </w:r>
            <w:r w:rsidR="005408E7">
              <w:rPr>
                <w:rStyle w:val="normaltextrun"/>
                <w:rFonts w:ascii="Century Gothic" w:hAnsi="Century Gothic" w:cs="Tahoma"/>
                <w:sz w:val="18"/>
                <w:szCs w:val="18"/>
                <w:shd w:val="clear" w:color="auto" w:fill="FFFFFF"/>
              </w:rPr>
              <w:t>a wide variety of audiences.</w:t>
            </w:r>
            <w:r w:rsidR="00DA625E">
              <w:rPr>
                <w:rStyle w:val="normaltextrun"/>
                <w:rFonts w:ascii="Century Gothic" w:hAnsi="Century Gothic" w:cs="Tahoma"/>
                <w:sz w:val="18"/>
                <w:szCs w:val="18"/>
                <w:shd w:val="clear" w:color="auto" w:fill="FFFFFF"/>
              </w:rPr>
              <w:t xml:space="preserve"> </w:t>
            </w:r>
          </w:p>
          <w:p w14:paraId="7315E19A" w14:textId="1DF34DEB" w:rsidR="007A058B" w:rsidRPr="007A058B" w:rsidRDefault="007A058B" w:rsidP="00661384">
            <w:pPr>
              <w:rPr>
                <w:rFonts w:ascii="Century Gothic" w:hAnsi="Century Gothic" w:cs="Tahoma"/>
                <w:b/>
                <w:bCs/>
                <w:sz w:val="18"/>
                <w:szCs w:val="18"/>
              </w:rPr>
            </w:pPr>
          </w:p>
        </w:tc>
      </w:tr>
      <w:tr w:rsidR="00457A34" w:rsidRPr="00E63642" w14:paraId="6675A163" w14:textId="77777777" w:rsidTr="00D63851">
        <w:tc>
          <w:tcPr>
            <w:tcW w:w="16161" w:type="dxa"/>
            <w:gridSpan w:val="5"/>
            <w:shd w:val="clear" w:color="auto" w:fill="D9E2F3" w:themeFill="accent1" w:themeFillTint="33"/>
          </w:tcPr>
          <w:p w14:paraId="7BA43AED" w14:textId="710CBB83" w:rsidR="00457A34" w:rsidRPr="00E63642" w:rsidRDefault="00457A34" w:rsidP="009B3EE1">
            <w:pPr>
              <w:jc w:val="center"/>
              <w:rPr>
                <w:rFonts w:ascii="Century Gothic" w:hAnsi="Century Gothic" w:cs="Tahoma"/>
                <w:b/>
                <w:bCs/>
                <w:sz w:val="20"/>
                <w:szCs w:val="20"/>
              </w:rPr>
            </w:pPr>
            <w:r w:rsidRPr="00E63642">
              <w:rPr>
                <w:rFonts w:ascii="Century Gothic" w:hAnsi="Century Gothic" w:cs="Tahoma"/>
                <w:b/>
                <w:bCs/>
                <w:sz w:val="20"/>
                <w:szCs w:val="20"/>
              </w:rPr>
              <w:t xml:space="preserve">This is </w:t>
            </w:r>
            <w:r w:rsidR="00490F33" w:rsidRPr="00E63642">
              <w:rPr>
                <w:rFonts w:ascii="Century Gothic" w:hAnsi="Century Gothic" w:cs="Tahoma"/>
                <w:b/>
                <w:bCs/>
                <w:sz w:val="20"/>
                <w:szCs w:val="20"/>
              </w:rPr>
              <w:t>evidenced through</w:t>
            </w:r>
            <w:r w:rsidRPr="00E63642">
              <w:rPr>
                <w:rFonts w:ascii="Century Gothic" w:hAnsi="Century Gothic" w:cs="Tahoma"/>
                <w:b/>
                <w:bCs/>
                <w:sz w:val="20"/>
                <w:szCs w:val="20"/>
              </w:rPr>
              <w:t>:</w:t>
            </w:r>
          </w:p>
        </w:tc>
      </w:tr>
      <w:tr w:rsidR="00457A34" w:rsidRPr="00E63642" w14:paraId="1635D174" w14:textId="77777777" w:rsidTr="00D63851">
        <w:tc>
          <w:tcPr>
            <w:tcW w:w="5560" w:type="dxa"/>
            <w:gridSpan w:val="2"/>
          </w:tcPr>
          <w:p w14:paraId="0F0FFC55" w14:textId="726501B3" w:rsidR="00661384" w:rsidRPr="003B7832" w:rsidRDefault="00661384" w:rsidP="00661384">
            <w:pPr>
              <w:pStyle w:val="ListParagraph"/>
              <w:numPr>
                <w:ilvl w:val="0"/>
                <w:numId w:val="11"/>
              </w:numPr>
              <w:rPr>
                <w:rFonts w:ascii="Century Gothic" w:hAnsi="Century Gothic" w:cs="Tahoma"/>
                <w:b/>
                <w:bCs/>
                <w:sz w:val="18"/>
                <w:szCs w:val="18"/>
              </w:rPr>
            </w:pPr>
            <w:r w:rsidRPr="00E63642">
              <w:rPr>
                <w:rFonts w:ascii="Century Gothic" w:hAnsi="Century Gothic" w:cs="Tahoma"/>
                <w:b/>
                <w:bCs/>
                <w:sz w:val="18"/>
                <w:szCs w:val="18"/>
              </w:rPr>
              <w:t xml:space="preserve">Curriculum design, </w:t>
            </w:r>
            <w:r w:rsidRPr="003B7832">
              <w:rPr>
                <w:rFonts w:ascii="Century Gothic" w:hAnsi="Century Gothic" w:cs="Tahoma"/>
                <w:b/>
                <w:bCs/>
                <w:sz w:val="18"/>
                <w:szCs w:val="18"/>
              </w:rPr>
              <w:t>content</w:t>
            </w:r>
            <w:r w:rsidR="001F23AE" w:rsidRPr="003B7832">
              <w:rPr>
                <w:rFonts w:ascii="Century Gothic" w:hAnsi="Century Gothic" w:cs="Tahoma"/>
                <w:b/>
                <w:bCs/>
                <w:sz w:val="18"/>
                <w:szCs w:val="18"/>
              </w:rPr>
              <w:t xml:space="preserve"> choices</w:t>
            </w:r>
            <w:r w:rsidRPr="003B7832">
              <w:rPr>
                <w:rFonts w:ascii="Century Gothic" w:hAnsi="Century Gothic" w:cs="Tahoma"/>
                <w:b/>
                <w:bCs/>
                <w:sz w:val="18"/>
                <w:szCs w:val="18"/>
              </w:rPr>
              <w:t xml:space="preserve"> and delivery</w:t>
            </w:r>
          </w:p>
          <w:p w14:paraId="11F4CE03" w14:textId="5B643692" w:rsidR="00661384" w:rsidRPr="00E63642" w:rsidRDefault="00661384" w:rsidP="00661384">
            <w:pPr>
              <w:pStyle w:val="ListParagraph"/>
              <w:numPr>
                <w:ilvl w:val="0"/>
                <w:numId w:val="11"/>
              </w:numPr>
              <w:rPr>
                <w:rFonts w:ascii="Century Gothic" w:hAnsi="Century Gothic" w:cs="Tahoma"/>
                <w:b/>
                <w:bCs/>
                <w:sz w:val="18"/>
                <w:szCs w:val="18"/>
              </w:rPr>
            </w:pPr>
            <w:r w:rsidRPr="003B7832">
              <w:rPr>
                <w:rFonts w:ascii="Century Gothic" w:hAnsi="Century Gothic" w:cs="Tahoma"/>
                <w:b/>
                <w:bCs/>
                <w:sz w:val="18"/>
                <w:szCs w:val="18"/>
              </w:rPr>
              <w:t xml:space="preserve">Residentials, </w:t>
            </w:r>
            <w:r w:rsidR="00E63642" w:rsidRPr="003B7832">
              <w:rPr>
                <w:rFonts w:ascii="Century Gothic" w:hAnsi="Century Gothic" w:cs="Tahoma"/>
                <w:b/>
                <w:bCs/>
                <w:sz w:val="18"/>
                <w:szCs w:val="18"/>
              </w:rPr>
              <w:t>experiences</w:t>
            </w:r>
            <w:r w:rsidRPr="003B7832">
              <w:rPr>
                <w:rFonts w:ascii="Century Gothic" w:hAnsi="Century Gothic" w:cs="Tahoma"/>
                <w:b/>
                <w:bCs/>
                <w:sz w:val="18"/>
                <w:szCs w:val="18"/>
              </w:rPr>
              <w:t>, visits</w:t>
            </w:r>
            <w:r w:rsidR="00E63642" w:rsidRPr="003B7832">
              <w:rPr>
                <w:rFonts w:ascii="Century Gothic" w:hAnsi="Century Gothic" w:cs="Tahoma"/>
                <w:b/>
                <w:bCs/>
                <w:sz w:val="18"/>
                <w:szCs w:val="18"/>
              </w:rPr>
              <w:t xml:space="preserve"> in school </w:t>
            </w:r>
            <w:r w:rsidR="00E63642" w:rsidRPr="00E63642">
              <w:rPr>
                <w:rFonts w:ascii="Century Gothic" w:hAnsi="Century Gothic" w:cs="Tahoma"/>
                <w:b/>
                <w:bCs/>
                <w:sz w:val="18"/>
                <w:szCs w:val="18"/>
              </w:rPr>
              <w:t>and externally</w:t>
            </w:r>
          </w:p>
          <w:p w14:paraId="2E8E57F6" w14:textId="5587724C" w:rsidR="00E63642" w:rsidRPr="00E63642" w:rsidRDefault="00E63642" w:rsidP="00661384">
            <w:pPr>
              <w:pStyle w:val="ListParagraph"/>
              <w:numPr>
                <w:ilvl w:val="0"/>
                <w:numId w:val="11"/>
              </w:numPr>
              <w:rPr>
                <w:rFonts w:ascii="Century Gothic" w:hAnsi="Century Gothic" w:cs="Tahoma"/>
                <w:b/>
                <w:bCs/>
                <w:sz w:val="18"/>
                <w:szCs w:val="18"/>
              </w:rPr>
            </w:pPr>
            <w:r w:rsidRPr="00E63642">
              <w:rPr>
                <w:rFonts w:ascii="Century Gothic" w:hAnsi="Century Gothic" w:cs="Tahoma"/>
                <w:b/>
                <w:bCs/>
                <w:sz w:val="18"/>
                <w:szCs w:val="18"/>
              </w:rPr>
              <w:t>Hooks and WOW opportunities</w:t>
            </w:r>
          </w:p>
          <w:p w14:paraId="72890738" w14:textId="73DA6E90" w:rsidR="00E63642" w:rsidRPr="00E63642" w:rsidRDefault="00E63642" w:rsidP="00661384">
            <w:pPr>
              <w:pStyle w:val="ListParagraph"/>
              <w:numPr>
                <w:ilvl w:val="0"/>
                <w:numId w:val="11"/>
              </w:numPr>
              <w:rPr>
                <w:rFonts w:ascii="Century Gothic" w:hAnsi="Century Gothic" w:cs="Tahoma"/>
                <w:b/>
                <w:bCs/>
                <w:sz w:val="18"/>
                <w:szCs w:val="18"/>
              </w:rPr>
            </w:pPr>
            <w:r w:rsidRPr="00E63642">
              <w:rPr>
                <w:rFonts w:ascii="Century Gothic" w:hAnsi="Century Gothic" w:cs="Tahoma"/>
                <w:b/>
                <w:bCs/>
                <w:sz w:val="18"/>
                <w:szCs w:val="18"/>
              </w:rPr>
              <w:t>Assemblies</w:t>
            </w:r>
          </w:p>
          <w:p w14:paraId="196D6693" w14:textId="1BF05174" w:rsidR="00E63642" w:rsidRPr="00E63642" w:rsidRDefault="00E63642" w:rsidP="00661384">
            <w:pPr>
              <w:pStyle w:val="ListParagraph"/>
              <w:numPr>
                <w:ilvl w:val="0"/>
                <w:numId w:val="11"/>
              </w:numPr>
              <w:rPr>
                <w:rFonts w:ascii="Century Gothic" w:hAnsi="Century Gothic" w:cs="Tahoma"/>
                <w:b/>
                <w:bCs/>
                <w:sz w:val="18"/>
                <w:szCs w:val="18"/>
              </w:rPr>
            </w:pPr>
            <w:r w:rsidRPr="00E63642">
              <w:rPr>
                <w:rFonts w:ascii="Century Gothic" w:hAnsi="Century Gothic" w:cs="Tahoma"/>
                <w:b/>
                <w:bCs/>
                <w:sz w:val="18"/>
                <w:szCs w:val="18"/>
              </w:rPr>
              <w:t>Learning environment</w:t>
            </w:r>
          </w:p>
          <w:p w14:paraId="49BD4694" w14:textId="4BB40303" w:rsidR="00661384" w:rsidRPr="00D73D29" w:rsidRDefault="00E63642" w:rsidP="00661384">
            <w:pPr>
              <w:pStyle w:val="ListParagraph"/>
              <w:numPr>
                <w:ilvl w:val="0"/>
                <w:numId w:val="11"/>
              </w:numPr>
              <w:rPr>
                <w:rFonts w:ascii="Century Gothic" w:hAnsi="Century Gothic" w:cs="Tahoma"/>
                <w:b/>
                <w:bCs/>
                <w:sz w:val="18"/>
                <w:szCs w:val="18"/>
              </w:rPr>
            </w:pPr>
            <w:r w:rsidRPr="00E63642">
              <w:rPr>
                <w:rFonts w:ascii="Century Gothic" w:hAnsi="Century Gothic" w:cs="Tahoma"/>
                <w:b/>
                <w:bCs/>
                <w:sz w:val="18"/>
                <w:szCs w:val="18"/>
              </w:rPr>
              <w:t>Knowledge organisers</w:t>
            </w:r>
          </w:p>
        </w:tc>
        <w:tc>
          <w:tcPr>
            <w:tcW w:w="5129" w:type="dxa"/>
          </w:tcPr>
          <w:p w14:paraId="494A6BA0" w14:textId="77777777" w:rsidR="00457A34" w:rsidRPr="00E63642" w:rsidRDefault="00E63642" w:rsidP="00E63642">
            <w:pPr>
              <w:pStyle w:val="ListParagraph"/>
              <w:numPr>
                <w:ilvl w:val="0"/>
                <w:numId w:val="11"/>
              </w:numPr>
              <w:rPr>
                <w:rFonts w:ascii="Century Gothic" w:hAnsi="Century Gothic" w:cs="Tahoma"/>
                <w:b/>
                <w:bCs/>
                <w:sz w:val="18"/>
                <w:szCs w:val="18"/>
              </w:rPr>
            </w:pPr>
            <w:r w:rsidRPr="00E63642">
              <w:rPr>
                <w:rFonts w:ascii="Century Gothic" w:hAnsi="Century Gothic" w:cs="Tahoma"/>
                <w:b/>
                <w:bCs/>
                <w:sz w:val="18"/>
                <w:szCs w:val="18"/>
              </w:rPr>
              <w:t>Curriculum design, content and delivery</w:t>
            </w:r>
          </w:p>
          <w:p w14:paraId="6B9798C3" w14:textId="77777777" w:rsidR="00E63642" w:rsidRPr="00E63642" w:rsidRDefault="00E63642" w:rsidP="00E63642">
            <w:pPr>
              <w:pStyle w:val="ListParagraph"/>
              <w:numPr>
                <w:ilvl w:val="0"/>
                <w:numId w:val="11"/>
              </w:numPr>
              <w:rPr>
                <w:rFonts w:ascii="Century Gothic" w:hAnsi="Century Gothic" w:cs="Tahoma"/>
                <w:b/>
                <w:bCs/>
                <w:sz w:val="18"/>
                <w:szCs w:val="18"/>
              </w:rPr>
            </w:pPr>
            <w:r w:rsidRPr="00E63642">
              <w:rPr>
                <w:rFonts w:ascii="Century Gothic" w:hAnsi="Century Gothic" w:cs="Tahoma"/>
                <w:b/>
                <w:bCs/>
                <w:sz w:val="18"/>
                <w:szCs w:val="18"/>
              </w:rPr>
              <w:t>Our Hillside habits- Be Kind, Be ready, Be wise</w:t>
            </w:r>
          </w:p>
          <w:p w14:paraId="676AF0E1" w14:textId="77777777" w:rsidR="00E63642" w:rsidRDefault="00E63642" w:rsidP="00E63642">
            <w:pPr>
              <w:pStyle w:val="ListParagraph"/>
              <w:numPr>
                <w:ilvl w:val="0"/>
                <w:numId w:val="11"/>
              </w:numPr>
              <w:rPr>
                <w:rFonts w:ascii="Century Gothic" w:hAnsi="Century Gothic" w:cs="Tahoma"/>
                <w:b/>
                <w:bCs/>
                <w:sz w:val="18"/>
                <w:szCs w:val="18"/>
              </w:rPr>
            </w:pPr>
            <w:r>
              <w:rPr>
                <w:rFonts w:ascii="Century Gothic" w:hAnsi="Century Gothic" w:cs="Tahoma"/>
                <w:b/>
                <w:bCs/>
                <w:sz w:val="18"/>
                <w:szCs w:val="18"/>
              </w:rPr>
              <w:t>Children’s attitudes to learning and how they demonstrate good behaviour around school</w:t>
            </w:r>
          </w:p>
          <w:p w14:paraId="7D498004" w14:textId="4884AAF7" w:rsidR="00D73D29" w:rsidRPr="00E63642" w:rsidRDefault="00D73D29" w:rsidP="00E63642">
            <w:pPr>
              <w:pStyle w:val="ListParagraph"/>
              <w:numPr>
                <w:ilvl w:val="0"/>
                <w:numId w:val="11"/>
              </w:numPr>
              <w:rPr>
                <w:rFonts w:ascii="Century Gothic" w:hAnsi="Century Gothic" w:cs="Tahoma"/>
                <w:b/>
                <w:bCs/>
                <w:sz w:val="18"/>
                <w:szCs w:val="18"/>
              </w:rPr>
            </w:pPr>
            <w:r>
              <w:rPr>
                <w:rFonts w:ascii="Century Gothic" w:hAnsi="Century Gothic" w:cs="Tahoma"/>
                <w:b/>
                <w:bCs/>
                <w:sz w:val="18"/>
                <w:szCs w:val="18"/>
              </w:rPr>
              <w:t>Pride of Hillside assembly</w:t>
            </w:r>
          </w:p>
        </w:tc>
        <w:tc>
          <w:tcPr>
            <w:tcW w:w="5472" w:type="dxa"/>
            <w:gridSpan w:val="2"/>
          </w:tcPr>
          <w:p w14:paraId="201B5B32" w14:textId="77777777" w:rsidR="00457A34" w:rsidRPr="00E63642" w:rsidRDefault="00E63642" w:rsidP="00E63642">
            <w:pPr>
              <w:pStyle w:val="ListParagraph"/>
              <w:numPr>
                <w:ilvl w:val="0"/>
                <w:numId w:val="11"/>
              </w:numPr>
              <w:rPr>
                <w:rFonts w:ascii="Century Gothic" w:hAnsi="Century Gothic" w:cs="Tahoma"/>
                <w:b/>
                <w:bCs/>
                <w:sz w:val="18"/>
                <w:szCs w:val="18"/>
              </w:rPr>
            </w:pPr>
            <w:r w:rsidRPr="00E63642">
              <w:rPr>
                <w:rFonts w:ascii="Century Gothic" w:hAnsi="Century Gothic" w:cs="Tahoma"/>
                <w:b/>
                <w:bCs/>
                <w:sz w:val="18"/>
                <w:szCs w:val="18"/>
              </w:rPr>
              <w:t>Curriculum design, content and delivery</w:t>
            </w:r>
          </w:p>
          <w:p w14:paraId="41545A37" w14:textId="49542153" w:rsidR="00E63642" w:rsidRPr="00E63642" w:rsidRDefault="00E63642" w:rsidP="00E63642">
            <w:pPr>
              <w:pStyle w:val="ListParagraph"/>
              <w:numPr>
                <w:ilvl w:val="0"/>
                <w:numId w:val="11"/>
              </w:numPr>
              <w:rPr>
                <w:rFonts w:ascii="Century Gothic" w:hAnsi="Century Gothic" w:cs="Tahoma"/>
                <w:b/>
                <w:bCs/>
                <w:sz w:val="18"/>
                <w:szCs w:val="18"/>
              </w:rPr>
            </w:pPr>
            <w:r w:rsidRPr="00E63642">
              <w:rPr>
                <w:rFonts w:ascii="Century Gothic" w:hAnsi="Century Gothic" w:cs="Tahoma"/>
                <w:b/>
                <w:bCs/>
                <w:sz w:val="18"/>
                <w:szCs w:val="18"/>
              </w:rPr>
              <w:t>Authentic, purposeful outcomes</w:t>
            </w:r>
          </w:p>
          <w:p w14:paraId="4D16C7C2" w14:textId="1075B179" w:rsidR="00E63642" w:rsidRPr="00E63642" w:rsidRDefault="00E63642" w:rsidP="00E63642">
            <w:pPr>
              <w:pStyle w:val="ListParagraph"/>
              <w:numPr>
                <w:ilvl w:val="0"/>
                <w:numId w:val="11"/>
              </w:numPr>
              <w:rPr>
                <w:rFonts w:ascii="Century Gothic" w:hAnsi="Century Gothic" w:cs="Tahoma"/>
                <w:b/>
                <w:bCs/>
                <w:sz w:val="18"/>
                <w:szCs w:val="18"/>
              </w:rPr>
            </w:pPr>
            <w:r w:rsidRPr="00E63642">
              <w:rPr>
                <w:rFonts w:ascii="Century Gothic" w:hAnsi="Century Gothic" w:cs="Tahoma"/>
                <w:b/>
                <w:bCs/>
                <w:sz w:val="18"/>
                <w:szCs w:val="18"/>
              </w:rPr>
              <w:t>R</w:t>
            </w:r>
            <w:r w:rsidR="004D38B4">
              <w:rPr>
                <w:rFonts w:ascii="Century Gothic" w:hAnsi="Century Gothic" w:cs="Tahoma"/>
                <w:b/>
                <w:bCs/>
                <w:sz w:val="18"/>
                <w:szCs w:val="18"/>
              </w:rPr>
              <w:t xml:space="preserve">ead </w:t>
            </w:r>
            <w:r w:rsidRPr="00E63642">
              <w:rPr>
                <w:rFonts w:ascii="Century Gothic" w:hAnsi="Century Gothic" w:cs="Tahoma"/>
                <w:b/>
                <w:bCs/>
                <w:sz w:val="18"/>
                <w:szCs w:val="18"/>
              </w:rPr>
              <w:t>W</w:t>
            </w:r>
            <w:r w:rsidR="004D38B4">
              <w:rPr>
                <w:rFonts w:ascii="Century Gothic" w:hAnsi="Century Gothic" w:cs="Tahoma"/>
                <w:b/>
                <w:bCs/>
                <w:sz w:val="18"/>
                <w:szCs w:val="18"/>
              </w:rPr>
              <w:t xml:space="preserve">rite </w:t>
            </w:r>
            <w:r w:rsidRPr="00E63642">
              <w:rPr>
                <w:rFonts w:ascii="Century Gothic" w:hAnsi="Century Gothic" w:cs="Tahoma"/>
                <w:b/>
                <w:bCs/>
                <w:sz w:val="18"/>
                <w:szCs w:val="18"/>
              </w:rPr>
              <w:t>I</w:t>
            </w:r>
            <w:r w:rsidR="004D38B4">
              <w:rPr>
                <w:rFonts w:ascii="Century Gothic" w:hAnsi="Century Gothic" w:cs="Tahoma"/>
                <w:b/>
                <w:bCs/>
                <w:sz w:val="18"/>
                <w:szCs w:val="18"/>
              </w:rPr>
              <w:t>nc. (RWI)</w:t>
            </w:r>
            <w:r w:rsidRPr="00E63642">
              <w:rPr>
                <w:rFonts w:ascii="Century Gothic" w:hAnsi="Century Gothic" w:cs="Tahoma"/>
                <w:b/>
                <w:bCs/>
                <w:sz w:val="18"/>
                <w:szCs w:val="18"/>
              </w:rPr>
              <w:t xml:space="preserve"> approach and other partner work</w:t>
            </w:r>
          </w:p>
          <w:p w14:paraId="5D6A422F" w14:textId="77777777" w:rsidR="00E63642" w:rsidRDefault="00D73D29" w:rsidP="00E63642">
            <w:pPr>
              <w:pStyle w:val="ListParagraph"/>
              <w:numPr>
                <w:ilvl w:val="0"/>
                <w:numId w:val="11"/>
              </w:numPr>
              <w:rPr>
                <w:rFonts w:ascii="Century Gothic" w:hAnsi="Century Gothic" w:cs="Tahoma"/>
                <w:b/>
                <w:bCs/>
                <w:sz w:val="18"/>
                <w:szCs w:val="18"/>
              </w:rPr>
            </w:pPr>
            <w:r>
              <w:rPr>
                <w:rFonts w:ascii="Century Gothic" w:hAnsi="Century Gothic" w:cs="Tahoma"/>
                <w:b/>
                <w:bCs/>
                <w:sz w:val="18"/>
                <w:szCs w:val="18"/>
              </w:rPr>
              <w:t>Learning environment</w:t>
            </w:r>
          </w:p>
          <w:p w14:paraId="73FC3B0B" w14:textId="77777777" w:rsidR="00D73D29" w:rsidRDefault="00D73D29" w:rsidP="00E63642">
            <w:pPr>
              <w:pStyle w:val="ListParagraph"/>
              <w:numPr>
                <w:ilvl w:val="0"/>
                <w:numId w:val="11"/>
              </w:numPr>
              <w:rPr>
                <w:rFonts w:ascii="Century Gothic" w:hAnsi="Century Gothic" w:cs="Tahoma"/>
                <w:b/>
                <w:bCs/>
                <w:sz w:val="18"/>
                <w:szCs w:val="18"/>
              </w:rPr>
            </w:pPr>
            <w:r>
              <w:rPr>
                <w:rFonts w:ascii="Century Gothic" w:hAnsi="Century Gothic" w:cs="Tahoma"/>
                <w:b/>
                <w:bCs/>
                <w:sz w:val="18"/>
                <w:szCs w:val="18"/>
              </w:rPr>
              <w:t>School council meetings</w:t>
            </w:r>
          </w:p>
          <w:p w14:paraId="0F8E8535" w14:textId="77777777" w:rsidR="00D73D29" w:rsidRDefault="00D73D29" w:rsidP="00E63642">
            <w:pPr>
              <w:pStyle w:val="ListParagraph"/>
              <w:numPr>
                <w:ilvl w:val="0"/>
                <w:numId w:val="11"/>
              </w:numPr>
              <w:rPr>
                <w:rFonts w:ascii="Century Gothic" w:hAnsi="Century Gothic" w:cs="Tahoma"/>
                <w:b/>
                <w:bCs/>
                <w:sz w:val="18"/>
                <w:szCs w:val="18"/>
              </w:rPr>
            </w:pPr>
            <w:r>
              <w:rPr>
                <w:rFonts w:ascii="Century Gothic" w:hAnsi="Century Gothic" w:cs="Tahoma"/>
                <w:b/>
                <w:bCs/>
                <w:sz w:val="18"/>
                <w:szCs w:val="18"/>
              </w:rPr>
              <w:t>Singing assembly</w:t>
            </w:r>
          </w:p>
          <w:p w14:paraId="07C11B02" w14:textId="057D821D" w:rsidR="00FE4085" w:rsidRPr="00E63642" w:rsidRDefault="00FE4085" w:rsidP="00E63642">
            <w:pPr>
              <w:pStyle w:val="ListParagraph"/>
              <w:numPr>
                <w:ilvl w:val="0"/>
                <w:numId w:val="11"/>
              </w:numPr>
              <w:rPr>
                <w:rFonts w:ascii="Century Gothic" w:hAnsi="Century Gothic" w:cs="Tahoma"/>
                <w:b/>
                <w:bCs/>
                <w:sz w:val="18"/>
                <w:szCs w:val="18"/>
              </w:rPr>
            </w:pPr>
            <w:r w:rsidRPr="005408E7">
              <w:rPr>
                <w:rFonts w:ascii="Century Gothic" w:hAnsi="Century Gothic" w:cs="Tahoma"/>
                <w:b/>
                <w:bCs/>
                <w:sz w:val="18"/>
                <w:szCs w:val="18"/>
              </w:rPr>
              <w:t>P</w:t>
            </w:r>
            <w:r w:rsidR="005408E7" w:rsidRPr="005408E7">
              <w:rPr>
                <w:rFonts w:ascii="Century Gothic" w:hAnsi="Century Gothic" w:cs="Tahoma"/>
                <w:b/>
                <w:bCs/>
                <w:sz w:val="18"/>
                <w:szCs w:val="18"/>
              </w:rPr>
              <w:t>astoral systems including prefects, sports ambassadors and school council</w:t>
            </w:r>
          </w:p>
        </w:tc>
      </w:tr>
    </w:tbl>
    <w:p w14:paraId="4704352C" w14:textId="745C6433" w:rsidR="009B3EE1" w:rsidRPr="00091C8C" w:rsidRDefault="009B3EE1" w:rsidP="00D63851">
      <w:pPr>
        <w:tabs>
          <w:tab w:val="left" w:pos="2592"/>
        </w:tabs>
        <w:rPr>
          <w:rFonts w:ascii="Tahoma" w:hAnsi="Tahoma" w:cs="Tahoma"/>
          <w:b/>
          <w:bCs/>
          <w:sz w:val="28"/>
          <w:szCs w:val="28"/>
        </w:rPr>
      </w:pPr>
    </w:p>
    <w:sectPr w:rsidR="009B3EE1" w:rsidRPr="00091C8C" w:rsidSect="009B3EE1">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3325E" w14:textId="77777777" w:rsidR="00FE05E5" w:rsidRDefault="00FE05E5" w:rsidP="00C9287F">
      <w:pPr>
        <w:spacing w:after="0" w:line="240" w:lineRule="auto"/>
      </w:pPr>
      <w:r>
        <w:separator/>
      </w:r>
    </w:p>
  </w:endnote>
  <w:endnote w:type="continuationSeparator" w:id="0">
    <w:p w14:paraId="27C28F2D" w14:textId="77777777" w:rsidR="00FE05E5" w:rsidRDefault="00FE05E5" w:rsidP="00C9287F">
      <w:pPr>
        <w:spacing w:after="0" w:line="240" w:lineRule="auto"/>
      </w:pPr>
      <w:r>
        <w:continuationSeparator/>
      </w:r>
    </w:p>
  </w:endnote>
  <w:endnote w:type="continuationNotice" w:id="1">
    <w:p w14:paraId="65FAC367" w14:textId="77777777" w:rsidR="00FE05E5" w:rsidRDefault="00FE05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8B00A" w14:textId="77777777" w:rsidR="00FE05E5" w:rsidRDefault="00FE05E5" w:rsidP="00C9287F">
      <w:pPr>
        <w:spacing w:after="0" w:line="240" w:lineRule="auto"/>
      </w:pPr>
      <w:r>
        <w:separator/>
      </w:r>
    </w:p>
  </w:footnote>
  <w:footnote w:type="continuationSeparator" w:id="0">
    <w:p w14:paraId="1A742094" w14:textId="77777777" w:rsidR="00FE05E5" w:rsidRDefault="00FE05E5" w:rsidP="00C9287F">
      <w:pPr>
        <w:spacing w:after="0" w:line="240" w:lineRule="auto"/>
      </w:pPr>
      <w:r>
        <w:continuationSeparator/>
      </w:r>
    </w:p>
  </w:footnote>
  <w:footnote w:type="continuationNotice" w:id="1">
    <w:p w14:paraId="050078AF" w14:textId="77777777" w:rsidR="00FE05E5" w:rsidRDefault="00FE05E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F7E43" w14:textId="1D23493C" w:rsidR="00C9287F" w:rsidRDefault="005B6DB4" w:rsidP="005B6DB4">
    <w:pPr>
      <w:pStyle w:val="Header"/>
      <w:jc w:val="right"/>
    </w:pPr>
    <w:r>
      <w:rPr>
        <w:noProof/>
        <w:lang w:eastAsia="en-GB"/>
      </w:rPr>
      <w:drawing>
        <wp:inline distT="0" distB="0" distL="0" distR="0" wp14:anchorId="33FB07EE" wp14:editId="7C03B2C6">
          <wp:extent cx="448522" cy="448522"/>
          <wp:effectExtent l="0" t="0" r="8890" b="8890"/>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48664" cy="448664"/>
                  </a:xfrm>
                  <a:prstGeom prst="rect">
                    <a:avLst/>
                  </a:prstGeom>
                </pic:spPr>
              </pic:pic>
            </a:graphicData>
          </a:graphic>
        </wp:inline>
      </w:drawing>
    </w:r>
    <w:r>
      <w:rPr>
        <w:noProof/>
        <w:lang w:eastAsia="en-GB"/>
      </w:rPr>
      <w:drawing>
        <wp:inline distT="0" distB="0" distL="0" distR="0" wp14:anchorId="6DBD5777" wp14:editId="13C43B39">
          <wp:extent cx="440674" cy="559586"/>
          <wp:effectExtent l="0" t="0" r="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441180" cy="56022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605C"/>
    <w:multiLevelType w:val="hybridMultilevel"/>
    <w:tmpl w:val="29EA7374"/>
    <w:lvl w:ilvl="0" w:tplc="5D9E061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9F2D79"/>
    <w:multiLevelType w:val="hybridMultilevel"/>
    <w:tmpl w:val="803AB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041028"/>
    <w:multiLevelType w:val="hybridMultilevel"/>
    <w:tmpl w:val="23E09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6E72CB3"/>
    <w:multiLevelType w:val="hybridMultilevel"/>
    <w:tmpl w:val="264215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B22400D"/>
    <w:multiLevelType w:val="hybridMultilevel"/>
    <w:tmpl w:val="FD7C25A4"/>
    <w:lvl w:ilvl="0" w:tplc="FFFFFFFF">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B40B56"/>
    <w:multiLevelType w:val="hybridMultilevel"/>
    <w:tmpl w:val="2F34312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41702D9D"/>
    <w:multiLevelType w:val="hybridMultilevel"/>
    <w:tmpl w:val="B44680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1810F4B"/>
    <w:multiLevelType w:val="hybridMultilevel"/>
    <w:tmpl w:val="6A8A89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7CE436C"/>
    <w:multiLevelType w:val="hybridMultilevel"/>
    <w:tmpl w:val="A59249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3B663AA"/>
    <w:multiLevelType w:val="hybridMultilevel"/>
    <w:tmpl w:val="92729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A42795"/>
    <w:multiLevelType w:val="hybridMultilevel"/>
    <w:tmpl w:val="0C0C8CE8"/>
    <w:lvl w:ilvl="0" w:tplc="1F28BD06">
      <w:start w:val="1"/>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5840000">
    <w:abstractNumId w:val="3"/>
  </w:num>
  <w:num w:numId="2" w16cid:durableId="1468939678">
    <w:abstractNumId w:val="4"/>
  </w:num>
  <w:num w:numId="3" w16cid:durableId="620570346">
    <w:abstractNumId w:val="0"/>
  </w:num>
  <w:num w:numId="4" w16cid:durableId="610942465">
    <w:abstractNumId w:val="1"/>
  </w:num>
  <w:num w:numId="5" w16cid:durableId="1491025284">
    <w:abstractNumId w:val="6"/>
  </w:num>
  <w:num w:numId="6" w16cid:durableId="71321443">
    <w:abstractNumId w:val="8"/>
  </w:num>
  <w:num w:numId="7" w16cid:durableId="410006774">
    <w:abstractNumId w:val="10"/>
  </w:num>
  <w:num w:numId="8" w16cid:durableId="152571490">
    <w:abstractNumId w:val="2"/>
  </w:num>
  <w:num w:numId="9" w16cid:durableId="1390881281">
    <w:abstractNumId w:val="5"/>
  </w:num>
  <w:num w:numId="10" w16cid:durableId="580069220">
    <w:abstractNumId w:val="9"/>
  </w:num>
  <w:num w:numId="11" w16cid:durableId="17904641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EE1"/>
    <w:rsid w:val="000043EE"/>
    <w:rsid w:val="00016485"/>
    <w:rsid w:val="000206C7"/>
    <w:rsid w:val="00043AC5"/>
    <w:rsid w:val="00050DC2"/>
    <w:rsid w:val="0006618D"/>
    <w:rsid w:val="00066516"/>
    <w:rsid w:val="00067B17"/>
    <w:rsid w:val="000705AF"/>
    <w:rsid w:val="00091C8C"/>
    <w:rsid w:val="00092093"/>
    <w:rsid w:val="00096758"/>
    <w:rsid w:val="000B136D"/>
    <w:rsid w:val="000C7C4D"/>
    <w:rsid w:val="000E1C69"/>
    <w:rsid w:val="000F461F"/>
    <w:rsid w:val="000F4E5E"/>
    <w:rsid w:val="001056AB"/>
    <w:rsid w:val="00105E89"/>
    <w:rsid w:val="001104F8"/>
    <w:rsid w:val="001145F6"/>
    <w:rsid w:val="00166BB2"/>
    <w:rsid w:val="001843E3"/>
    <w:rsid w:val="00184843"/>
    <w:rsid w:val="001B743C"/>
    <w:rsid w:val="001F23AE"/>
    <w:rsid w:val="00251811"/>
    <w:rsid w:val="0025488F"/>
    <w:rsid w:val="002864A9"/>
    <w:rsid w:val="00292D86"/>
    <w:rsid w:val="002D4F15"/>
    <w:rsid w:val="002F5196"/>
    <w:rsid w:val="002F5969"/>
    <w:rsid w:val="00316BD6"/>
    <w:rsid w:val="003424DD"/>
    <w:rsid w:val="0036516D"/>
    <w:rsid w:val="00365566"/>
    <w:rsid w:val="00390B00"/>
    <w:rsid w:val="003A33EA"/>
    <w:rsid w:val="003B7832"/>
    <w:rsid w:val="003C64B5"/>
    <w:rsid w:val="003D0B31"/>
    <w:rsid w:val="003D4AAA"/>
    <w:rsid w:val="003D4C5D"/>
    <w:rsid w:val="004347A9"/>
    <w:rsid w:val="00437897"/>
    <w:rsid w:val="004514D4"/>
    <w:rsid w:val="00457A34"/>
    <w:rsid w:val="0046412B"/>
    <w:rsid w:val="004727BE"/>
    <w:rsid w:val="00475E7A"/>
    <w:rsid w:val="004838F7"/>
    <w:rsid w:val="00490F33"/>
    <w:rsid w:val="0049112A"/>
    <w:rsid w:val="004D38B4"/>
    <w:rsid w:val="004E26E2"/>
    <w:rsid w:val="004E29BF"/>
    <w:rsid w:val="004F0E0A"/>
    <w:rsid w:val="004F6719"/>
    <w:rsid w:val="004F6A31"/>
    <w:rsid w:val="00504C1C"/>
    <w:rsid w:val="005408E7"/>
    <w:rsid w:val="00541DB7"/>
    <w:rsid w:val="00542BCC"/>
    <w:rsid w:val="00545700"/>
    <w:rsid w:val="005660FA"/>
    <w:rsid w:val="005B6DB4"/>
    <w:rsid w:val="005F71BD"/>
    <w:rsid w:val="0065705B"/>
    <w:rsid w:val="00661384"/>
    <w:rsid w:val="00697C13"/>
    <w:rsid w:val="006B55FA"/>
    <w:rsid w:val="006F5DC3"/>
    <w:rsid w:val="00726E44"/>
    <w:rsid w:val="00750922"/>
    <w:rsid w:val="00766555"/>
    <w:rsid w:val="0076666F"/>
    <w:rsid w:val="007814B1"/>
    <w:rsid w:val="00790B6A"/>
    <w:rsid w:val="007A058B"/>
    <w:rsid w:val="007C10DA"/>
    <w:rsid w:val="007D0777"/>
    <w:rsid w:val="007F06EC"/>
    <w:rsid w:val="00800E38"/>
    <w:rsid w:val="00805047"/>
    <w:rsid w:val="008231C7"/>
    <w:rsid w:val="00826F48"/>
    <w:rsid w:val="00841D01"/>
    <w:rsid w:val="008554D4"/>
    <w:rsid w:val="008B0ACB"/>
    <w:rsid w:val="008D2F15"/>
    <w:rsid w:val="00926D04"/>
    <w:rsid w:val="009328C5"/>
    <w:rsid w:val="00941258"/>
    <w:rsid w:val="009B3EE1"/>
    <w:rsid w:val="009D2441"/>
    <w:rsid w:val="00A1134B"/>
    <w:rsid w:val="00A22CDB"/>
    <w:rsid w:val="00A39807"/>
    <w:rsid w:val="00A6707C"/>
    <w:rsid w:val="00A764C4"/>
    <w:rsid w:val="00A82C53"/>
    <w:rsid w:val="00A90E5A"/>
    <w:rsid w:val="00A929AE"/>
    <w:rsid w:val="00A92A1F"/>
    <w:rsid w:val="00AA0A4B"/>
    <w:rsid w:val="00AA4DAE"/>
    <w:rsid w:val="00AF4B2A"/>
    <w:rsid w:val="00B05CB6"/>
    <w:rsid w:val="00B319C8"/>
    <w:rsid w:val="00B41B17"/>
    <w:rsid w:val="00B47F36"/>
    <w:rsid w:val="00B657F5"/>
    <w:rsid w:val="00B734BC"/>
    <w:rsid w:val="00B93F5B"/>
    <w:rsid w:val="00BA5120"/>
    <w:rsid w:val="00BB31D2"/>
    <w:rsid w:val="00BB4A27"/>
    <w:rsid w:val="00BB4ED0"/>
    <w:rsid w:val="00BD264A"/>
    <w:rsid w:val="00BE4397"/>
    <w:rsid w:val="00BE704D"/>
    <w:rsid w:val="00C025E5"/>
    <w:rsid w:val="00C132EF"/>
    <w:rsid w:val="00C208A4"/>
    <w:rsid w:val="00C31EA8"/>
    <w:rsid w:val="00C53842"/>
    <w:rsid w:val="00C659BF"/>
    <w:rsid w:val="00C9287F"/>
    <w:rsid w:val="00CC260F"/>
    <w:rsid w:val="00CD3597"/>
    <w:rsid w:val="00CE4D47"/>
    <w:rsid w:val="00CF1E9E"/>
    <w:rsid w:val="00D11DCA"/>
    <w:rsid w:val="00D608FB"/>
    <w:rsid w:val="00D63851"/>
    <w:rsid w:val="00D73D29"/>
    <w:rsid w:val="00D74640"/>
    <w:rsid w:val="00D81FE5"/>
    <w:rsid w:val="00D912DA"/>
    <w:rsid w:val="00D93024"/>
    <w:rsid w:val="00DA625E"/>
    <w:rsid w:val="00DB34A8"/>
    <w:rsid w:val="00DB5238"/>
    <w:rsid w:val="00DC0FB5"/>
    <w:rsid w:val="00DE5E96"/>
    <w:rsid w:val="00E0213F"/>
    <w:rsid w:val="00E322AF"/>
    <w:rsid w:val="00E3309E"/>
    <w:rsid w:val="00E33AE3"/>
    <w:rsid w:val="00E3685D"/>
    <w:rsid w:val="00E63642"/>
    <w:rsid w:val="00E74013"/>
    <w:rsid w:val="00E829A1"/>
    <w:rsid w:val="00E84930"/>
    <w:rsid w:val="00E86B0E"/>
    <w:rsid w:val="00EA2049"/>
    <w:rsid w:val="00ED09C8"/>
    <w:rsid w:val="00ED6A2A"/>
    <w:rsid w:val="00EF13DB"/>
    <w:rsid w:val="00F566E0"/>
    <w:rsid w:val="00F74C3B"/>
    <w:rsid w:val="00F96830"/>
    <w:rsid w:val="00FB70CB"/>
    <w:rsid w:val="00FC603A"/>
    <w:rsid w:val="00FE05E5"/>
    <w:rsid w:val="00FE4085"/>
    <w:rsid w:val="0288519F"/>
    <w:rsid w:val="03E3FF42"/>
    <w:rsid w:val="0494B2C7"/>
    <w:rsid w:val="05E49CE5"/>
    <w:rsid w:val="06CE2412"/>
    <w:rsid w:val="0864C7B0"/>
    <w:rsid w:val="09177C13"/>
    <w:rsid w:val="09FFB74A"/>
    <w:rsid w:val="0A07B4E8"/>
    <w:rsid w:val="0ACF582C"/>
    <w:rsid w:val="0B2F54B6"/>
    <w:rsid w:val="0BA11E06"/>
    <w:rsid w:val="0BA38549"/>
    <w:rsid w:val="0CEE2F08"/>
    <w:rsid w:val="0D0BBFC7"/>
    <w:rsid w:val="0E9F9A0E"/>
    <w:rsid w:val="0F86F737"/>
    <w:rsid w:val="0F8D7EDF"/>
    <w:rsid w:val="109E30B0"/>
    <w:rsid w:val="1202DBA9"/>
    <w:rsid w:val="12CD74F0"/>
    <w:rsid w:val="12F73614"/>
    <w:rsid w:val="13AB5E34"/>
    <w:rsid w:val="13CFA59B"/>
    <w:rsid w:val="16EE73F2"/>
    <w:rsid w:val="1704C714"/>
    <w:rsid w:val="17887830"/>
    <w:rsid w:val="17ADB17F"/>
    <w:rsid w:val="185C32B8"/>
    <w:rsid w:val="1892C881"/>
    <w:rsid w:val="1A864686"/>
    <w:rsid w:val="1B126855"/>
    <w:rsid w:val="1D64E6EE"/>
    <w:rsid w:val="2434D7EE"/>
    <w:rsid w:val="254A84AA"/>
    <w:rsid w:val="25FF99F2"/>
    <w:rsid w:val="26C8BD43"/>
    <w:rsid w:val="28BB6597"/>
    <w:rsid w:val="295F0086"/>
    <w:rsid w:val="2B2FACF5"/>
    <w:rsid w:val="2B87DDBB"/>
    <w:rsid w:val="2C55DE17"/>
    <w:rsid w:val="30D32A5F"/>
    <w:rsid w:val="30D70459"/>
    <w:rsid w:val="3368B87B"/>
    <w:rsid w:val="354EA9CF"/>
    <w:rsid w:val="36503920"/>
    <w:rsid w:val="372D0DBF"/>
    <w:rsid w:val="37604DC7"/>
    <w:rsid w:val="381744FD"/>
    <w:rsid w:val="392FBDDD"/>
    <w:rsid w:val="39FB3E13"/>
    <w:rsid w:val="3BC3D4B8"/>
    <w:rsid w:val="3D0444B9"/>
    <w:rsid w:val="3D16B783"/>
    <w:rsid w:val="3D2F1154"/>
    <w:rsid w:val="3F056F21"/>
    <w:rsid w:val="3F39DF3D"/>
    <w:rsid w:val="3F644316"/>
    <w:rsid w:val="3FE94F08"/>
    <w:rsid w:val="406FFBF3"/>
    <w:rsid w:val="412206D8"/>
    <w:rsid w:val="428974D7"/>
    <w:rsid w:val="42E305ED"/>
    <w:rsid w:val="42FA1B3B"/>
    <w:rsid w:val="430692FD"/>
    <w:rsid w:val="447ED64E"/>
    <w:rsid w:val="46BCB733"/>
    <w:rsid w:val="474529C7"/>
    <w:rsid w:val="48E0FA28"/>
    <w:rsid w:val="495659CD"/>
    <w:rsid w:val="4A3E1B51"/>
    <w:rsid w:val="4C20C1D3"/>
    <w:rsid w:val="4DB46B4B"/>
    <w:rsid w:val="4EA4C8E5"/>
    <w:rsid w:val="5046CD24"/>
    <w:rsid w:val="50FFD7DC"/>
    <w:rsid w:val="51545406"/>
    <w:rsid w:val="5543FE09"/>
    <w:rsid w:val="57656FC3"/>
    <w:rsid w:val="5774104C"/>
    <w:rsid w:val="587D7CF2"/>
    <w:rsid w:val="5CEBC182"/>
    <w:rsid w:val="5D91FCC7"/>
    <w:rsid w:val="5ECDD10F"/>
    <w:rsid w:val="5F938A04"/>
    <w:rsid w:val="60325538"/>
    <w:rsid w:val="623CEC8F"/>
    <w:rsid w:val="625717C3"/>
    <w:rsid w:val="63108F21"/>
    <w:rsid w:val="642E84FD"/>
    <w:rsid w:val="64513D26"/>
    <w:rsid w:val="65FD0ED6"/>
    <w:rsid w:val="66626272"/>
    <w:rsid w:val="666D4455"/>
    <w:rsid w:val="687E9919"/>
    <w:rsid w:val="6A21CAC4"/>
    <w:rsid w:val="6AB55F5E"/>
    <w:rsid w:val="6AEF8A00"/>
    <w:rsid w:val="6B28E3FE"/>
    <w:rsid w:val="6B5F3A75"/>
    <w:rsid w:val="6C2724D5"/>
    <w:rsid w:val="6CBD2FE3"/>
    <w:rsid w:val="6D6B3A37"/>
    <w:rsid w:val="6F544379"/>
    <w:rsid w:val="7154F863"/>
    <w:rsid w:val="72755431"/>
    <w:rsid w:val="754C674A"/>
    <w:rsid w:val="798880A8"/>
    <w:rsid w:val="7AE4AB85"/>
    <w:rsid w:val="7AFBE541"/>
    <w:rsid w:val="7C2B463F"/>
    <w:rsid w:val="7C314524"/>
    <w:rsid w:val="7C69E33F"/>
    <w:rsid w:val="7E17652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14E81A"/>
  <w15:chartTrackingRefBased/>
  <w15:docId w15:val="{E631C2CC-3CCE-4F6B-8713-072893596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3E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3EE1"/>
    <w:pPr>
      <w:ind w:left="720"/>
      <w:contextualSpacing/>
    </w:pPr>
  </w:style>
  <w:style w:type="character" w:customStyle="1" w:styleId="normaltextrun">
    <w:name w:val="normaltextrun"/>
    <w:basedOn w:val="DefaultParagraphFont"/>
    <w:rsid w:val="00091C8C"/>
  </w:style>
  <w:style w:type="paragraph" w:styleId="Header">
    <w:name w:val="header"/>
    <w:basedOn w:val="Normal"/>
    <w:link w:val="HeaderChar"/>
    <w:uiPriority w:val="99"/>
    <w:unhideWhenUsed/>
    <w:rsid w:val="00C928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287F"/>
  </w:style>
  <w:style w:type="paragraph" w:styleId="Footer">
    <w:name w:val="footer"/>
    <w:basedOn w:val="Normal"/>
    <w:link w:val="FooterChar"/>
    <w:uiPriority w:val="99"/>
    <w:unhideWhenUsed/>
    <w:rsid w:val="00C928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287F"/>
  </w:style>
  <w:style w:type="character" w:customStyle="1" w:styleId="apple-converted-space">
    <w:name w:val="apple-converted-space"/>
    <w:basedOn w:val="DefaultParagraphFont"/>
    <w:rsid w:val="00254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2769802">
      <w:bodyDiv w:val="1"/>
      <w:marLeft w:val="0"/>
      <w:marRight w:val="0"/>
      <w:marTop w:val="0"/>
      <w:marBottom w:val="0"/>
      <w:divBdr>
        <w:top w:val="none" w:sz="0" w:space="0" w:color="auto"/>
        <w:left w:val="none" w:sz="0" w:space="0" w:color="auto"/>
        <w:bottom w:val="none" w:sz="0" w:space="0" w:color="auto"/>
        <w:right w:val="none" w:sz="0" w:space="0" w:color="auto"/>
      </w:divBdr>
    </w:div>
    <w:div w:id="956449647">
      <w:bodyDiv w:val="1"/>
      <w:marLeft w:val="0"/>
      <w:marRight w:val="0"/>
      <w:marTop w:val="0"/>
      <w:marBottom w:val="0"/>
      <w:divBdr>
        <w:top w:val="none" w:sz="0" w:space="0" w:color="auto"/>
        <w:left w:val="none" w:sz="0" w:space="0" w:color="auto"/>
        <w:bottom w:val="none" w:sz="0" w:space="0" w:color="auto"/>
        <w:right w:val="none" w:sz="0" w:space="0" w:color="auto"/>
      </w:divBdr>
    </w:div>
    <w:div w:id="182835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11503A6216A14A877B167F92A94B15" ma:contentTypeVersion="18" ma:contentTypeDescription="Create a new document." ma:contentTypeScope="" ma:versionID="a2da35dc5b7382dd64c8a5fafaa5d617">
  <xsd:schema xmlns:xsd="http://www.w3.org/2001/XMLSchema" xmlns:xs="http://www.w3.org/2001/XMLSchema" xmlns:p="http://schemas.microsoft.com/office/2006/metadata/properties" xmlns:ns3="a39b690e-9d76-4cd1-85eb-ae07d2bab6fc" xmlns:ns4="3ff12139-146e-461b-b504-43024866589c" targetNamespace="http://schemas.microsoft.com/office/2006/metadata/properties" ma:root="true" ma:fieldsID="042fb46737771d3eb2377fb7a9ac5161" ns3:_="" ns4:_="">
    <xsd:import namespace="a39b690e-9d76-4cd1-85eb-ae07d2bab6fc"/>
    <xsd:import namespace="3ff12139-146e-461b-b504-43024866589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_activity" minOccurs="0"/>
                <xsd:element ref="ns4:MediaServiceObjectDetectorVersions" minOccurs="0"/>
                <xsd:element ref="ns4:MediaServiceAutoTags" minOccurs="0"/>
                <xsd:element ref="ns4:MediaLengthInSeconds" minOccurs="0"/>
                <xsd:element ref="ns4:MediaServiceSearchProperties" minOccurs="0"/>
                <xsd:element ref="ns4:MediaServiceGenerationTime" minOccurs="0"/>
                <xsd:element ref="ns4:MediaServiceEventHashCode" minOccurs="0"/>
                <xsd:element ref="ns4:MediaServiceSystemTags" minOccurs="0"/>
                <xsd:element ref="ns4:MediaServiceLocatio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9b690e-9d76-4cd1-85eb-ae07d2bab6f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f12139-146e-461b-b504-43024866589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ff12139-146e-461b-b504-43024866589c" xsi:nil="true"/>
  </documentManagement>
</p:properties>
</file>

<file path=customXml/itemProps1.xml><?xml version="1.0" encoding="utf-8"?>
<ds:datastoreItem xmlns:ds="http://schemas.openxmlformats.org/officeDocument/2006/customXml" ds:itemID="{D46C9C1E-E74F-45FB-B478-D1F2DB5B79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9b690e-9d76-4cd1-85eb-ae07d2bab6fc"/>
    <ds:schemaRef ds:uri="3ff12139-146e-461b-b504-430248665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9E606E-174A-4BB7-87EE-0F28BCEF3EB0}">
  <ds:schemaRefs>
    <ds:schemaRef ds:uri="http://schemas.microsoft.com/sharepoint/v3/contenttype/forms"/>
  </ds:schemaRefs>
</ds:datastoreItem>
</file>

<file path=customXml/itemProps3.xml><?xml version="1.0" encoding="utf-8"?>
<ds:datastoreItem xmlns:ds="http://schemas.openxmlformats.org/officeDocument/2006/customXml" ds:itemID="{F90D72F8-7D31-4B8E-B3FD-19EAF3A053E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3ff12139-146e-461b-b504-43024866589c"/>
    <ds:schemaRef ds:uri="a39b690e-9d76-4cd1-85eb-ae07d2bab6f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854</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Betts</dc:creator>
  <cp:keywords/>
  <dc:description/>
  <cp:lastModifiedBy>Linsey Taylor</cp:lastModifiedBy>
  <cp:revision>2</cp:revision>
  <cp:lastPrinted>2021-10-10T11:45:00Z</cp:lastPrinted>
  <dcterms:created xsi:type="dcterms:W3CDTF">2025-08-27T12:58:00Z</dcterms:created>
  <dcterms:modified xsi:type="dcterms:W3CDTF">2025-08-27T12:58:00Z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0x0101001C11503A6216A14A877B167F92A94B15</vt:lpwstr>
  </property>
</Properties>
</file>